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7EDA5" w14:textId="321AB468" w:rsidR="00055682" w:rsidRDefault="00940AC8" w:rsidP="00940AC8">
      <w:pPr>
        <w:jc w:val="center"/>
        <w:rPr>
          <w:b/>
          <w:bCs/>
        </w:rPr>
      </w:pPr>
      <w:r w:rsidRPr="00940AC8">
        <w:rPr>
          <w:b/>
          <w:bCs/>
        </w:rPr>
        <w:t xml:space="preserve">YU </w:t>
      </w:r>
      <w:proofErr w:type="gramStart"/>
      <w:r w:rsidRPr="00940AC8">
        <w:rPr>
          <w:b/>
          <w:bCs/>
        </w:rPr>
        <w:t>Undergraduate  Economics</w:t>
      </w:r>
      <w:proofErr w:type="gramEnd"/>
    </w:p>
    <w:p w14:paraId="4587C3CF" w14:textId="46BCEC7B" w:rsidR="00940AC8" w:rsidRDefault="00940AC8" w:rsidP="00940AC8">
      <w:pPr>
        <w:rPr>
          <w:b/>
          <w:bCs/>
        </w:rPr>
      </w:pPr>
      <w:r>
        <w:rPr>
          <w:b/>
          <w:bCs/>
        </w:rPr>
        <w:t>Mission Statement</w:t>
      </w:r>
    </w:p>
    <w:p w14:paraId="3212E21D" w14:textId="77777777" w:rsidR="00940AC8" w:rsidRDefault="00940AC8" w:rsidP="00940AC8">
      <w:pPr>
        <w:spacing w:line="275" w:lineRule="auto"/>
        <w:textDirection w:val="btLr"/>
      </w:pPr>
      <w:r>
        <w:rPr>
          <w:rFonts w:ascii="Times New Roman" w:eastAsia="Times New Roman" w:hAnsi="Times New Roman" w:cs="Times New Roman"/>
          <w:color w:val="000000"/>
          <w:sz w:val="24"/>
        </w:rPr>
        <w:t>The mission of the Economics department is to prepare students either for employment or further study in economics or related fields by providing them with analytical and quantitative skills that practitioners, researchers, and policymakers use to understand how markets allocate scarce resources.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940AC8" w14:paraId="7AC65CB7" w14:textId="77777777" w:rsidTr="001F04D6">
        <w:tc>
          <w:tcPr>
            <w:tcW w:w="4675" w:type="dxa"/>
          </w:tcPr>
          <w:p w14:paraId="53D641B8" w14:textId="77777777" w:rsidR="00940AC8" w:rsidRDefault="00940AC8" w:rsidP="001F04D6">
            <w:pPr>
              <w:rPr>
                <w:b/>
                <w:sz w:val="26"/>
                <w:szCs w:val="26"/>
              </w:rPr>
            </w:pPr>
            <w:r>
              <w:rPr>
                <w:b/>
                <w:sz w:val="26"/>
                <w:szCs w:val="26"/>
              </w:rPr>
              <w:t>Program/Major Goals</w:t>
            </w:r>
          </w:p>
        </w:tc>
        <w:tc>
          <w:tcPr>
            <w:tcW w:w="4675" w:type="dxa"/>
          </w:tcPr>
          <w:p w14:paraId="5DA414FF" w14:textId="77777777" w:rsidR="00940AC8" w:rsidRDefault="00940AC8" w:rsidP="001F04D6">
            <w:pPr>
              <w:rPr>
                <w:b/>
                <w:sz w:val="26"/>
                <w:szCs w:val="26"/>
              </w:rPr>
            </w:pPr>
            <w:r>
              <w:rPr>
                <w:b/>
                <w:sz w:val="26"/>
                <w:szCs w:val="26"/>
              </w:rPr>
              <w:t>SLOs</w:t>
            </w:r>
          </w:p>
        </w:tc>
      </w:tr>
      <w:tr w:rsidR="00940AC8" w14:paraId="3D98E70A" w14:textId="77777777" w:rsidTr="001F04D6">
        <w:tc>
          <w:tcPr>
            <w:tcW w:w="4675" w:type="dxa"/>
            <w:vMerge w:val="restart"/>
          </w:tcPr>
          <w:p w14:paraId="26DFCFC5"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1.  Students will be able to apply analytical tools to understand how modern economies allocate scarce resources to produce goods and services</w:t>
            </w:r>
          </w:p>
        </w:tc>
        <w:tc>
          <w:tcPr>
            <w:tcW w:w="4675" w:type="dxa"/>
          </w:tcPr>
          <w:p w14:paraId="733272A2"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a. Students will be able to apply standard analytical tools to questions of current interest.</w:t>
            </w:r>
          </w:p>
          <w:p w14:paraId="7164A849" w14:textId="77777777" w:rsidR="00940AC8" w:rsidRDefault="00940AC8" w:rsidP="001F04D6">
            <w:pPr>
              <w:rPr>
                <w:rFonts w:ascii="Times New Roman" w:eastAsia="Times New Roman" w:hAnsi="Times New Roman" w:cs="Times New Roman"/>
                <w:sz w:val="24"/>
                <w:szCs w:val="24"/>
              </w:rPr>
            </w:pPr>
          </w:p>
        </w:tc>
      </w:tr>
      <w:tr w:rsidR="00940AC8" w14:paraId="1CE21941" w14:textId="77777777" w:rsidTr="001F04D6">
        <w:tc>
          <w:tcPr>
            <w:tcW w:w="4675" w:type="dxa"/>
            <w:vMerge/>
          </w:tcPr>
          <w:p w14:paraId="2DE4417A" w14:textId="77777777" w:rsidR="00940AC8" w:rsidRDefault="00940AC8" w:rsidP="001F04D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675" w:type="dxa"/>
          </w:tcPr>
          <w:p w14:paraId="28B0ACCE"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b. Students will be able to understand concepts of market equilibrium and general equilibrium</w:t>
            </w:r>
          </w:p>
        </w:tc>
      </w:tr>
      <w:tr w:rsidR="00940AC8" w14:paraId="6F3BC0C4" w14:textId="77777777" w:rsidTr="001F04D6">
        <w:tc>
          <w:tcPr>
            <w:tcW w:w="4675" w:type="dxa"/>
            <w:vMerge/>
          </w:tcPr>
          <w:p w14:paraId="28EF91DB" w14:textId="77777777" w:rsidR="00940AC8" w:rsidRDefault="00940AC8" w:rsidP="001F04D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675" w:type="dxa"/>
          </w:tcPr>
          <w:p w14:paraId="09BB3DBA"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c. Students will be able to understand rational decision-making regarding the allocation of time, expenditures, and financial assets</w:t>
            </w:r>
          </w:p>
        </w:tc>
      </w:tr>
      <w:tr w:rsidR="00940AC8" w14:paraId="301D12A2" w14:textId="77777777" w:rsidTr="001F04D6">
        <w:tc>
          <w:tcPr>
            <w:tcW w:w="4675" w:type="dxa"/>
            <w:vMerge w:val="restart"/>
          </w:tcPr>
          <w:p w14:paraId="625F01E2"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2. Students will obtain quantitative skills that will enable them to understand and work with data and mathematical models of markets and economic variables</w:t>
            </w:r>
          </w:p>
        </w:tc>
        <w:tc>
          <w:tcPr>
            <w:tcW w:w="4675" w:type="dxa"/>
          </w:tcPr>
          <w:p w14:paraId="71D81D7B"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Students will be able to understand basic statistical concepts and their application to real-world data </w:t>
            </w:r>
          </w:p>
          <w:p w14:paraId="0AEFE47C" w14:textId="77777777" w:rsidR="00940AC8" w:rsidRDefault="00940AC8" w:rsidP="001F04D6">
            <w:pPr>
              <w:rPr>
                <w:rFonts w:ascii="Times New Roman" w:eastAsia="Times New Roman" w:hAnsi="Times New Roman" w:cs="Times New Roman"/>
                <w:sz w:val="24"/>
                <w:szCs w:val="24"/>
              </w:rPr>
            </w:pPr>
          </w:p>
        </w:tc>
      </w:tr>
      <w:tr w:rsidR="00940AC8" w14:paraId="1C201F74" w14:textId="77777777" w:rsidTr="001F04D6">
        <w:tc>
          <w:tcPr>
            <w:tcW w:w="4675" w:type="dxa"/>
            <w:vMerge/>
          </w:tcPr>
          <w:p w14:paraId="6660A36C" w14:textId="77777777" w:rsidR="00940AC8" w:rsidRDefault="00940AC8" w:rsidP="001F04D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675" w:type="dxa"/>
          </w:tcPr>
          <w:p w14:paraId="246A4685"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b. Students will be able to apply the tools of econometrics such as regression analysis</w:t>
            </w:r>
          </w:p>
        </w:tc>
      </w:tr>
      <w:tr w:rsidR="00940AC8" w14:paraId="4D0BB48C" w14:textId="77777777" w:rsidTr="001F04D6">
        <w:tc>
          <w:tcPr>
            <w:tcW w:w="4675" w:type="dxa"/>
            <w:vMerge/>
          </w:tcPr>
          <w:p w14:paraId="17637564" w14:textId="77777777" w:rsidR="00940AC8" w:rsidRDefault="00940AC8" w:rsidP="001F04D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675" w:type="dxa"/>
          </w:tcPr>
          <w:p w14:paraId="5D9B4568"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Students will be able to understand basic optimization theory and the solution of simple mathematical models. </w:t>
            </w:r>
          </w:p>
          <w:p w14:paraId="28C29CF2" w14:textId="77777777" w:rsidR="00940AC8" w:rsidRDefault="00940AC8" w:rsidP="001F04D6">
            <w:pPr>
              <w:rPr>
                <w:rFonts w:ascii="Times New Roman" w:eastAsia="Times New Roman" w:hAnsi="Times New Roman" w:cs="Times New Roman"/>
                <w:sz w:val="24"/>
                <w:szCs w:val="24"/>
              </w:rPr>
            </w:pPr>
          </w:p>
        </w:tc>
      </w:tr>
      <w:tr w:rsidR="00940AC8" w14:paraId="72946207" w14:textId="77777777" w:rsidTr="001F04D6">
        <w:tc>
          <w:tcPr>
            <w:tcW w:w="4675" w:type="dxa"/>
            <w:vMerge w:val="restart"/>
          </w:tcPr>
          <w:p w14:paraId="551A4762"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Students will be able to articulate a well-defined research question and conduct independent research using economic reasoning and data. </w:t>
            </w:r>
          </w:p>
          <w:p w14:paraId="6C316359" w14:textId="77777777" w:rsidR="00940AC8" w:rsidRDefault="00940AC8" w:rsidP="001F04D6">
            <w:pPr>
              <w:rPr>
                <w:rFonts w:ascii="Times New Roman" w:eastAsia="Times New Roman" w:hAnsi="Times New Roman" w:cs="Times New Roman"/>
                <w:sz w:val="24"/>
                <w:szCs w:val="24"/>
              </w:rPr>
            </w:pPr>
          </w:p>
        </w:tc>
        <w:tc>
          <w:tcPr>
            <w:tcW w:w="4675" w:type="dxa"/>
          </w:tcPr>
          <w:p w14:paraId="3DBD4AFD" w14:textId="77777777" w:rsidR="00940AC8" w:rsidRDefault="00940AC8" w:rsidP="001F04D6">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 .</w:t>
            </w:r>
            <w:proofErr w:type="gramEnd"/>
            <w:r>
              <w:rPr>
                <w:rFonts w:ascii="Times New Roman" w:eastAsia="Times New Roman" w:hAnsi="Times New Roman" w:cs="Times New Roman"/>
                <w:sz w:val="24"/>
                <w:szCs w:val="24"/>
              </w:rPr>
              <w:t xml:space="preserve"> Students will be able to distinguish between research and polemics</w:t>
            </w:r>
          </w:p>
          <w:p w14:paraId="21F296EA" w14:textId="77777777" w:rsidR="00940AC8" w:rsidRDefault="00940AC8" w:rsidP="001F04D6">
            <w:pPr>
              <w:rPr>
                <w:rFonts w:ascii="Times New Roman" w:eastAsia="Times New Roman" w:hAnsi="Times New Roman" w:cs="Times New Roman"/>
                <w:sz w:val="24"/>
                <w:szCs w:val="24"/>
              </w:rPr>
            </w:pPr>
          </w:p>
        </w:tc>
      </w:tr>
      <w:tr w:rsidR="00940AC8" w14:paraId="5467122B" w14:textId="77777777" w:rsidTr="001F04D6">
        <w:tc>
          <w:tcPr>
            <w:tcW w:w="4675" w:type="dxa"/>
            <w:vMerge/>
          </w:tcPr>
          <w:p w14:paraId="41818A46" w14:textId="77777777" w:rsidR="00940AC8" w:rsidRDefault="00940AC8" w:rsidP="001F04D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675" w:type="dxa"/>
          </w:tcPr>
          <w:p w14:paraId="21A27048"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b. Students will be able to master at least one advanced topic and be exposed to recent research.</w:t>
            </w:r>
          </w:p>
          <w:p w14:paraId="6FBA2D41" w14:textId="77777777" w:rsidR="00940AC8" w:rsidRDefault="00940AC8" w:rsidP="001F04D6">
            <w:pPr>
              <w:rPr>
                <w:rFonts w:ascii="Times New Roman" w:eastAsia="Times New Roman" w:hAnsi="Times New Roman" w:cs="Times New Roman"/>
                <w:sz w:val="24"/>
                <w:szCs w:val="24"/>
              </w:rPr>
            </w:pPr>
          </w:p>
        </w:tc>
      </w:tr>
      <w:tr w:rsidR="00940AC8" w14:paraId="45A42DA7" w14:textId="77777777" w:rsidTr="001F04D6">
        <w:tc>
          <w:tcPr>
            <w:tcW w:w="4675" w:type="dxa"/>
            <w:vMerge/>
          </w:tcPr>
          <w:p w14:paraId="1130E9B2" w14:textId="77777777" w:rsidR="00940AC8" w:rsidRDefault="00940AC8" w:rsidP="001F04D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675" w:type="dxa"/>
          </w:tcPr>
          <w:p w14:paraId="1C81FEA0"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c. Students will be able to undertake a research project or review.</w:t>
            </w:r>
          </w:p>
          <w:p w14:paraId="4211F300" w14:textId="77777777" w:rsidR="00940AC8" w:rsidRDefault="00940AC8" w:rsidP="001F04D6">
            <w:pPr>
              <w:rPr>
                <w:rFonts w:ascii="Times New Roman" w:eastAsia="Times New Roman" w:hAnsi="Times New Roman" w:cs="Times New Roman"/>
                <w:sz w:val="24"/>
                <w:szCs w:val="24"/>
              </w:rPr>
            </w:pPr>
          </w:p>
        </w:tc>
      </w:tr>
      <w:tr w:rsidR="00940AC8" w14:paraId="20597B53" w14:textId="77777777" w:rsidTr="001F04D6">
        <w:tc>
          <w:tcPr>
            <w:tcW w:w="4675" w:type="dxa"/>
            <w:vMerge w:val="restart"/>
          </w:tcPr>
          <w:p w14:paraId="467833AA"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Students </w:t>
            </w:r>
            <w:proofErr w:type="gramStart"/>
            <w:r>
              <w:rPr>
                <w:rFonts w:ascii="Times New Roman" w:eastAsia="Times New Roman" w:hAnsi="Times New Roman" w:cs="Times New Roman"/>
                <w:sz w:val="24"/>
                <w:szCs w:val="24"/>
              </w:rPr>
              <w:t>will</w:t>
            </w:r>
            <w:proofErr w:type="gramEnd"/>
            <w:r>
              <w:rPr>
                <w:rFonts w:ascii="Times New Roman" w:eastAsia="Times New Roman" w:hAnsi="Times New Roman" w:cs="Times New Roman"/>
                <w:sz w:val="24"/>
                <w:szCs w:val="24"/>
              </w:rPr>
              <w:t xml:space="preserve"> able to communicate economic ideas effectively in written and oral form.</w:t>
            </w:r>
          </w:p>
        </w:tc>
        <w:tc>
          <w:tcPr>
            <w:tcW w:w="4675" w:type="dxa"/>
          </w:tcPr>
          <w:p w14:paraId="0C62CBFD"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a. Students will be able translate complex economic arguments into coherent prose</w:t>
            </w:r>
          </w:p>
          <w:p w14:paraId="45386A79" w14:textId="77777777" w:rsidR="00940AC8" w:rsidRDefault="00940AC8" w:rsidP="001F04D6">
            <w:pPr>
              <w:rPr>
                <w:rFonts w:ascii="Times New Roman" w:eastAsia="Times New Roman" w:hAnsi="Times New Roman" w:cs="Times New Roman"/>
                <w:sz w:val="24"/>
                <w:szCs w:val="24"/>
              </w:rPr>
            </w:pPr>
          </w:p>
        </w:tc>
      </w:tr>
      <w:tr w:rsidR="00940AC8" w14:paraId="6FC55324" w14:textId="77777777" w:rsidTr="001F04D6">
        <w:tc>
          <w:tcPr>
            <w:tcW w:w="4675" w:type="dxa"/>
            <w:vMerge/>
          </w:tcPr>
          <w:p w14:paraId="23DCF10D" w14:textId="77777777" w:rsidR="00940AC8" w:rsidRDefault="00940AC8" w:rsidP="001F04D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675" w:type="dxa"/>
          </w:tcPr>
          <w:p w14:paraId="6E1847A7"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b. Students will be able to make policy recommendations for current or hypothetical situations.</w:t>
            </w:r>
          </w:p>
          <w:p w14:paraId="3481B9E5" w14:textId="77777777" w:rsidR="00940AC8" w:rsidRDefault="00940AC8" w:rsidP="001F04D6">
            <w:pPr>
              <w:rPr>
                <w:rFonts w:ascii="Times New Roman" w:eastAsia="Times New Roman" w:hAnsi="Times New Roman" w:cs="Times New Roman"/>
                <w:sz w:val="24"/>
                <w:szCs w:val="24"/>
              </w:rPr>
            </w:pPr>
          </w:p>
        </w:tc>
      </w:tr>
      <w:tr w:rsidR="00940AC8" w14:paraId="77971B32" w14:textId="77777777" w:rsidTr="001F04D6">
        <w:tc>
          <w:tcPr>
            <w:tcW w:w="4675" w:type="dxa"/>
            <w:vMerge/>
          </w:tcPr>
          <w:p w14:paraId="00137AD4" w14:textId="77777777" w:rsidR="00940AC8" w:rsidRDefault="00940AC8" w:rsidP="001F04D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675" w:type="dxa"/>
          </w:tcPr>
          <w:p w14:paraId="065BB61D"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Students will recognize appropriate tools for analysis of </w:t>
            </w:r>
            <w:proofErr w:type="gramStart"/>
            <w:r>
              <w:rPr>
                <w:rFonts w:ascii="Times New Roman" w:eastAsia="Times New Roman" w:hAnsi="Times New Roman" w:cs="Times New Roman"/>
                <w:sz w:val="24"/>
                <w:szCs w:val="24"/>
              </w:rPr>
              <w:t>particular problems</w:t>
            </w:r>
            <w:proofErr w:type="gramEnd"/>
            <w:r>
              <w:rPr>
                <w:rFonts w:ascii="Times New Roman" w:eastAsia="Times New Roman" w:hAnsi="Times New Roman" w:cs="Times New Roman"/>
                <w:sz w:val="24"/>
                <w:szCs w:val="24"/>
              </w:rPr>
              <w:t xml:space="preserve"> or situations</w:t>
            </w:r>
          </w:p>
          <w:p w14:paraId="076638A1" w14:textId="77777777" w:rsidR="00940AC8" w:rsidRDefault="00940AC8" w:rsidP="001F04D6">
            <w:pPr>
              <w:rPr>
                <w:rFonts w:ascii="Times New Roman" w:eastAsia="Times New Roman" w:hAnsi="Times New Roman" w:cs="Times New Roman"/>
                <w:sz w:val="24"/>
                <w:szCs w:val="24"/>
              </w:rPr>
            </w:pPr>
          </w:p>
        </w:tc>
      </w:tr>
    </w:tbl>
    <w:p w14:paraId="58C90007" w14:textId="5E35AD90" w:rsidR="00940AC8" w:rsidRDefault="00940AC8" w:rsidP="00940AC8">
      <w:pPr>
        <w:rPr>
          <w:b/>
          <w:bCs/>
        </w:rPr>
      </w:pPr>
    </w:p>
    <w:p w14:paraId="4C504F51" w14:textId="3FFFC6BE" w:rsidR="00940AC8" w:rsidRDefault="00940AC8" w:rsidP="00940AC8">
      <w:pPr>
        <w:rPr>
          <w:b/>
          <w:bCs/>
        </w:rPr>
      </w:pPr>
    </w:p>
    <w:p w14:paraId="52784B94" w14:textId="6BF83D76" w:rsidR="00940AC8" w:rsidRDefault="00940AC8" w:rsidP="00940AC8">
      <w:pPr>
        <w:rPr>
          <w:b/>
          <w:bCs/>
        </w:rPr>
      </w:pPr>
    </w:p>
    <w:p w14:paraId="2D5AC9C2" w14:textId="0EFAF4EA" w:rsidR="00940AC8" w:rsidRDefault="00940AC8" w:rsidP="00940AC8">
      <w:pPr>
        <w:rPr>
          <w:b/>
          <w:bCs/>
        </w:rPr>
      </w:pPr>
    </w:p>
    <w:p w14:paraId="4C927BE4" w14:textId="2AA7AD3A" w:rsidR="00940AC8" w:rsidRDefault="00940AC8" w:rsidP="00940AC8">
      <w:pPr>
        <w:rPr>
          <w:b/>
          <w:bCs/>
        </w:rPr>
      </w:pPr>
    </w:p>
    <w:p w14:paraId="7DAD43E9" w14:textId="7B134A89" w:rsidR="00940AC8" w:rsidRDefault="00940AC8" w:rsidP="00940AC8">
      <w:pPr>
        <w:rPr>
          <w:b/>
          <w:bCs/>
        </w:rPr>
      </w:pPr>
    </w:p>
    <w:p w14:paraId="2E1F6494" w14:textId="05625085" w:rsidR="00940AC8" w:rsidRDefault="00940AC8" w:rsidP="00940AC8">
      <w:pPr>
        <w:rPr>
          <w:b/>
          <w:bCs/>
        </w:rPr>
      </w:pPr>
    </w:p>
    <w:p w14:paraId="27B7AE1F" w14:textId="4C9FB0C1" w:rsidR="00940AC8" w:rsidRDefault="00940AC8" w:rsidP="00940AC8">
      <w:pPr>
        <w:rPr>
          <w:b/>
          <w:bCs/>
        </w:rPr>
      </w:pPr>
    </w:p>
    <w:p w14:paraId="254CBF9F" w14:textId="0C5FF2A2" w:rsidR="00940AC8" w:rsidRDefault="00940AC8" w:rsidP="00940AC8">
      <w:pPr>
        <w:rPr>
          <w:b/>
          <w:bCs/>
        </w:rPr>
      </w:pPr>
    </w:p>
    <w:p w14:paraId="57EBE959" w14:textId="1063D387" w:rsidR="00940AC8" w:rsidRDefault="00940AC8" w:rsidP="00940AC8">
      <w:pPr>
        <w:rPr>
          <w:b/>
          <w:bCs/>
        </w:rPr>
      </w:pPr>
    </w:p>
    <w:p w14:paraId="60B68D80" w14:textId="565F4ED3" w:rsidR="00940AC8" w:rsidRDefault="00940AC8" w:rsidP="00940AC8">
      <w:pPr>
        <w:rPr>
          <w:b/>
          <w:bCs/>
        </w:rPr>
      </w:pPr>
    </w:p>
    <w:p w14:paraId="215FE100" w14:textId="76478980" w:rsidR="00940AC8" w:rsidRDefault="00940AC8" w:rsidP="00940AC8">
      <w:pPr>
        <w:rPr>
          <w:b/>
          <w:bCs/>
        </w:rPr>
      </w:pPr>
    </w:p>
    <w:p w14:paraId="3172DECC" w14:textId="1EDA1626" w:rsidR="00940AC8" w:rsidRDefault="00940AC8" w:rsidP="00940AC8">
      <w:pPr>
        <w:rPr>
          <w:b/>
          <w:bCs/>
        </w:rPr>
      </w:pPr>
    </w:p>
    <w:p w14:paraId="2F9061B5" w14:textId="5101358B" w:rsidR="00940AC8" w:rsidRDefault="00940AC8" w:rsidP="00940AC8">
      <w:pPr>
        <w:rPr>
          <w:b/>
          <w:bCs/>
        </w:rPr>
      </w:pPr>
    </w:p>
    <w:p w14:paraId="366FF8B4" w14:textId="00A4D7C1" w:rsidR="00940AC8" w:rsidRDefault="00940AC8" w:rsidP="00940AC8">
      <w:pPr>
        <w:rPr>
          <w:b/>
          <w:bCs/>
        </w:rPr>
      </w:pPr>
    </w:p>
    <w:p w14:paraId="4EF5A9BB" w14:textId="417D41A1" w:rsidR="00940AC8" w:rsidRDefault="00940AC8" w:rsidP="00940AC8">
      <w:pPr>
        <w:rPr>
          <w:b/>
          <w:bCs/>
        </w:rPr>
      </w:pPr>
    </w:p>
    <w:tbl>
      <w:tblPr>
        <w:tblW w:w="9090" w:type="dxa"/>
        <w:tblBorders>
          <w:top w:val="single" w:sz="6" w:space="0" w:color="666666"/>
          <w:left w:val="single" w:sz="6" w:space="0" w:color="666666"/>
          <w:bottom w:val="single" w:sz="6" w:space="0" w:color="666666"/>
          <w:right w:val="single" w:sz="6" w:space="0" w:color="666666"/>
        </w:tblBorders>
        <w:tblLayout w:type="fixed"/>
        <w:tblLook w:val="0400" w:firstRow="0" w:lastRow="0" w:firstColumn="0" w:lastColumn="0" w:noHBand="0" w:noVBand="1"/>
      </w:tblPr>
      <w:tblGrid>
        <w:gridCol w:w="2086"/>
        <w:gridCol w:w="1064"/>
        <w:gridCol w:w="966"/>
        <w:gridCol w:w="875"/>
        <w:gridCol w:w="1055"/>
        <w:gridCol w:w="877"/>
        <w:gridCol w:w="1050"/>
        <w:gridCol w:w="1117"/>
      </w:tblGrid>
      <w:tr w:rsidR="00940AC8" w14:paraId="1DD2733C" w14:textId="77777777" w:rsidTr="001F04D6">
        <w:tc>
          <w:tcPr>
            <w:tcW w:w="2086" w:type="dxa"/>
            <w:vMerge w:val="restart"/>
            <w:tcBorders>
              <w:top w:val="single" w:sz="6" w:space="0" w:color="666666"/>
              <w:left w:val="single" w:sz="6" w:space="0" w:color="666666"/>
              <w:bottom w:val="single" w:sz="6" w:space="0" w:color="666666"/>
              <w:right w:val="single" w:sz="6" w:space="0" w:color="666666"/>
            </w:tcBorders>
            <w:shd w:val="clear" w:color="auto" w:fill="F2F2F2"/>
            <w:vAlign w:val="center"/>
          </w:tcPr>
          <w:p w14:paraId="54DA2724" w14:textId="77777777" w:rsidR="00940AC8" w:rsidRDefault="00940AC8" w:rsidP="001F04D6">
            <w:pPr>
              <w:spacing w:before="11" w:after="0" w:line="260" w:lineRule="auto"/>
              <w:jc w:val="center"/>
              <w:rPr>
                <w:sz w:val="26"/>
                <w:szCs w:val="26"/>
              </w:rPr>
            </w:pPr>
            <w:r>
              <w:rPr>
                <w:sz w:val="26"/>
                <w:szCs w:val="26"/>
              </w:rPr>
              <w:t>SLOs</w:t>
            </w:r>
          </w:p>
          <w:p w14:paraId="501C6439" w14:textId="77777777" w:rsidR="00940AC8" w:rsidRDefault="00940AC8" w:rsidP="001F04D6">
            <w:pPr>
              <w:spacing w:before="11" w:after="0" w:line="260" w:lineRule="auto"/>
              <w:jc w:val="center"/>
              <w:rPr>
                <w:sz w:val="26"/>
                <w:szCs w:val="26"/>
              </w:rPr>
            </w:pPr>
          </w:p>
          <w:tbl>
            <w:tblPr>
              <w:tblW w:w="222" w:type="dxa"/>
              <w:tblBorders>
                <w:top w:val="nil"/>
                <w:left w:val="nil"/>
                <w:bottom w:val="nil"/>
                <w:right w:val="nil"/>
              </w:tblBorders>
              <w:tblLayout w:type="fixed"/>
              <w:tblLook w:val="0000" w:firstRow="0" w:lastRow="0" w:firstColumn="0" w:lastColumn="0" w:noHBand="0" w:noVBand="0"/>
            </w:tblPr>
            <w:tblGrid>
              <w:gridCol w:w="236"/>
            </w:tblGrid>
            <w:tr w:rsidR="00940AC8" w14:paraId="16C3C5B3" w14:textId="77777777" w:rsidTr="001F04D6">
              <w:trPr>
                <w:trHeight w:val="120"/>
              </w:trPr>
              <w:tc>
                <w:tcPr>
                  <w:tcW w:w="222" w:type="dxa"/>
                </w:tcPr>
                <w:p w14:paraId="6C3DB7DF" w14:textId="77777777" w:rsidR="00940AC8" w:rsidRDefault="00940AC8" w:rsidP="001F04D6">
                  <w:pPr>
                    <w:spacing w:before="11" w:after="0" w:line="260" w:lineRule="auto"/>
                    <w:jc w:val="center"/>
                    <w:rPr>
                      <w:sz w:val="26"/>
                      <w:szCs w:val="26"/>
                    </w:rPr>
                  </w:pPr>
                  <w:r>
                    <w:rPr>
                      <w:sz w:val="26"/>
                      <w:szCs w:val="26"/>
                    </w:rPr>
                    <w:t xml:space="preserve"> </w:t>
                  </w:r>
                </w:p>
              </w:tc>
            </w:tr>
          </w:tbl>
          <w:p w14:paraId="6F8415DA" w14:textId="77777777" w:rsidR="00940AC8" w:rsidRDefault="00940AC8" w:rsidP="001F04D6">
            <w:pPr>
              <w:spacing w:before="11" w:after="0" w:line="260" w:lineRule="auto"/>
              <w:jc w:val="center"/>
              <w:rPr>
                <w:sz w:val="26"/>
                <w:szCs w:val="26"/>
              </w:rPr>
            </w:pPr>
          </w:p>
          <w:tbl>
            <w:tblPr>
              <w:tblW w:w="222" w:type="dxa"/>
              <w:tblBorders>
                <w:top w:val="nil"/>
                <w:left w:val="nil"/>
                <w:bottom w:val="nil"/>
                <w:right w:val="nil"/>
              </w:tblBorders>
              <w:tblLayout w:type="fixed"/>
              <w:tblLook w:val="0000" w:firstRow="0" w:lastRow="0" w:firstColumn="0" w:lastColumn="0" w:noHBand="0" w:noVBand="0"/>
            </w:tblPr>
            <w:tblGrid>
              <w:gridCol w:w="236"/>
            </w:tblGrid>
            <w:tr w:rsidR="00940AC8" w14:paraId="7E172490" w14:textId="77777777" w:rsidTr="001F04D6">
              <w:trPr>
                <w:trHeight w:val="120"/>
              </w:trPr>
              <w:tc>
                <w:tcPr>
                  <w:tcW w:w="222" w:type="dxa"/>
                </w:tcPr>
                <w:p w14:paraId="39474462" w14:textId="77777777" w:rsidR="00940AC8" w:rsidRDefault="00940AC8" w:rsidP="001F04D6">
                  <w:pPr>
                    <w:spacing w:before="11" w:after="0" w:line="260" w:lineRule="auto"/>
                    <w:jc w:val="center"/>
                    <w:rPr>
                      <w:sz w:val="26"/>
                      <w:szCs w:val="26"/>
                    </w:rPr>
                  </w:pPr>
                  <w:r>
                    <w:rPr>
                      <w:sz w:val="26"/>
                      <w:szCs w:val="26"/>
                    </w:rPr>
                    <w:t xml:space="preserve"> </w:t>
                  </w:r>
                </w:p>
              </w:tc>
            </w:tr>
          </w:tbl>
          <w:p w14:paraId="58E294A8" w14:textId="77777777" w:rsidR="00940AC8" w:rsidRDefault="00940AC8" w:rsidP="001F04D6">
            <w:pPr>
              <w:spacing w:before="11" w:after="0" w:line="260" w:lineRule="auto"/>
              <w:jc w:val="center"/>
              <w:rPr>
                <w:sz w:val="26"/>
                <w:szCs w:val="26"/>
              </w:rPr>
            </w:pPr>
          </w:p>
        </w:tc>
        <w:tc>
          <w:tcPr>
            <w:tcW w:w="7004" w:type="dxa"/>
            <w:gridSpan w:val="7"/>
            <w:tcBorders>
              <w:top w:val="single" w:sz="6" w:space="0" w:color="666666"/>
              <w:left w:val="single" w:sz="6" w:space="0" w:color="666666"/>
              <w:bottom w:val="single" w:sz="6" w:space="0" w:color="666666"/>
              <w:right w:val="single" w:sz="6" w:space="0" w:color="666666"/>
            </w:tcBorders>
            <w:shd w:val="clear" w:color="auto" w:fill="F2F2F2"/>
            <w:vAlign w:val="center"/>
          </w:tcPr>
          <w:p w14:paraId="076DE40D" w14:textId="77777777" w:rsidR="00940AC8" w:rsidRDefault="00940AC8" w:rsidP="001F04D6">
            <w:pPr>
              <w:spacing w:before="11" w:after="0" w:line="260" w:lineRule="auto"/>
              <w:jc w:val="center"/>
              <w:rPr>
                <w:sz w:val="26"/>
                <w:szCs w:val="26"/>
              </w:rPr>
            </w:pPr>
            <w:r>
              <w:rPr>
                <w:sz w:val="26"/>
                <w:szCs w:val="26"/>
              </w:rPr>
              <w:t>Courses/Learning Experiences</w:t>
            </w:r>
          </w:p>
        </w:tc>
      </w:tr>
      <w:tr w:rsidR="00940AC8" w14:paraId="62E447B5" w14:textId="77777777" w:rsidTr="001F04D6">
        <w:trPr>
          <w:trHeight w:val="800"/>
        </w:trPr>
        <w:tc>
          <w:tcPr>
            <w:tcW w:w="2086" w:type="dxa"/>
            <w:vMerge/>
            <w:tcBorders>
              <w:top w:val="single" w:sz="6" w:space="0" w:color="666666"/>
              <w:left w:val="single" w:sz="6" w:space="0" w:color="666666"/>
              <w:bottom w:val="single" w:sz="6" w:space="0" w:color="666666"/>
              <w:right w:val="single" w:sz="6" w:space="0" w:color="666666"/>
            </w:tcBorders>
            <w:shd w:val="clear" w:color="auto" w:fill="F2F2F2"/>
            <w:vAlign w:val="center"/>
          </w:tcPr>
          <w:p w14:paraId="2D9B743A" w14:textId="77777777" w:rsidR="00940AC8" w:rsidRDefault="00940AC8" w:rsidP="001F04D6">
            <w:pPr>
              <w:widowControl w:val="0"/>
              <w:pBdr>
                <w:top w:val="nil"/>
                <w:left w:val="nil"/>
                <w:bottom w:val="nil"/>
                <w:right w:val="nil"/>
                <w:between w:val="nil"/>
              </w:pBdr>
              <w:spacing w:after="0"/>
              <w:rPr>
                <w:sz w:val="26"/>
                <w:szCs w:val="26"/>
              </w:rPr>
            </w:pPr>
          </w:p>
        </w:tc>
        <w:tc>
          <w:tcPr>
            <w:tcW w:w="1064" w:type="dxa"/>
            <w:tcBorders>
              <w:top w:val="single" w:sz="6" w:space="0" w:color="666666"/>
              <w:left w:val="single" w:sz="6" w:space="0" w:color="666666"/>
              <w:bottom w:val="single" w:sz="6" w:space="0" w:color="666666"/>
              <w:right w:val="single" w:sz="6" w:space="0" w:color="666666"/>
            </w:tcBorders>
            <w:shd w:val="clear" w:color="auto" w:fill="F2F2F2"/>
            <w:vAlign w:val="center"/>
          </w:tcPr>
          <w:p w14:paraId="3FC6AE16" w14:textId="77777777" w:rsidR="00940AC8" w:rsidRDefault="00940AC8" w:rsidP="001F04D6">
            <w:pPr>
              <w:spacing w:after="0" w:line="240" w:lineRule="auto"/>
              <w:jc w:val="center"/>
              <w:rPr>
                <w:rFonts w:ascii="Arial" w:eastAsia="Arial" w:hAnsi="Arial" w:cs="Arial"/>
                <w:b/>
                <w:sz w:val="20"/>
                <w:szCs w:val="20"/>
              </w:rPr>
            </w:pPr>
            <w:r>
              <w:rPr>
                <w:rFonts w:ascii="Arial" w:eastAsia="Arial" w:hAnsi="Arial" w:cs="Arial"/>
                <w:b/>
                <w:sz w:val="20"/>
                <w:szCs w:val="20"/>
              </w:rPr>
              <w:t>1010</w:t>
            </w:r>
          </w:p>
        </w:tc>
        <w:tc>
          <w:tcPr>
            <w:tcW w:w="966" w:type="dxa"/>
            <w:tcBorders>
              <w:top w:val="single" w:sz="6" w:space="0" w:color="666666"/>
              <w:left w:val="single" w:sz="6" w:space="0" w:color="666666"/>
              <w:bottom w:val="single" w:sz="6" w:space="0" w:color="666666"/>
              <w:right w:val="single" w:sz="6" w:space="0" w:color="666666"/>
            </w:tcBorders>
            <w:shd w:val="clear" w:color="auto" w:fill="F2F2F2"/>
            <w:vAlign w:val="center"/>
          </w:tcPr>
          <w:p w14:paraId="441153BD" w14:textId="77777777" w:rsidR="00940AC8" w:rsidRDefault="00940AC8" w:rsidP="001F04D6">
            <w:pPr>
              <w:spacing w:after="0" w:line="240" w:lineRule="auto"/>
              <w:jc w:val="center"/>
              <w:rPr>
                <w:rFonts w:ascii="Arial" w:eastAsia="Arial" w:hAnsi="Arial" w:cs="Arial"/>
                <w:b/>
                <w:sz w:val="20"/>
                <w:szCs w:val="20"/>
              </w:rPr>
            </w:pPr>
            <w:r>
              <w:rPr>
                <w:rFonts w:ascii="Arial" w:eastAsia="Arial" w:hAnsi="Arial" w:cs="Arial"/>
                <w:b/>
                <w:sz w:val="20"/>
                <w:szCs w:val="20"/>
              </w:rPr>
              <w:t>Mat 1412</w:t>
            </w:r>
          </w:p>
        </w:tc>
        <w:tc>
          <w:tcPr>
            <w:tcW w:w="875" w:type="dxa"/>
            <w:tcBorders>
              <w:top w:val="single" w:sz="6" w:space="0" w:color="666666"/>
              <w:left w:val="single" w:sz="6" w:space="0" w:color="666666"/>
              <w:bottom w:val="single" w:sz="6" w:space="0" w:color="666666"/>
              <w:right w:val="single" w:sz="6" w:space="0" w:color="666666"/>
            </w:tcBorders>
            <w:shd w:val="clear" w:color="auto" w:fill="F2F2F2"/>
            <w:vAlign w:val="center"/>
          </w:tcPr>
          <w:p w14:paraId="67C65A04" w14:textId="77777777" w:rsidR="00940AC8" w:rsidRDefault="00940AC8" w:rsidP="001F04D6">
            <w:pPr>
              <w:spacing w:after="0" w:line="240" w:lineRule="auto"/>
              <w:jc w:val="center"/>
              <w:rPr>
                <w:rFonts w:ascii="Arial" w:eastAsia="Arial" w:hAnsi="Arial" w:cs="Arial"/>
                <w:b/>
                <w:sz w:val="20"/>
                <w:szCs w:val="20"/>
              </w:rPr>
            </w:pPr>
            <w:r>
              <w:rPr>
                <w:rFonts w:ascii="Arial" w:eastAsia="Arial" w:hAnsi="Arial" w:cs="Arial"/>
                <w:b/>
                <w:sz w:val="20"/>
                <w:szCs w:val="20"/>
              </w:rPr>
              <w:t>1101</w:t>
            </w:r>
          </w:p>
        </w:tc>
        <w:tc>
          <w:tcPr>
            <w:tcW w:w="1055" w:type="dxa"/>
            <w:tcBorders>
              <w:top w:val="single" w:sz="6" w:space="0" w:color="666666"/>
              <w:left w:val="single" w:sz="6" w:space="0" w:color="666666"/>
              <w:bottom w:val="single" w:sz="6" w:space="0" w:color="666666"/>
              <w:right w:val="single" w:sz="6" w:space="0" w:color="666666"/>
            </w:tcBorders>
            <w:shd w:val="clear" w:color="auto" w:fill="F2F2F2"/>
            <w:vAlign w:val="center"/>
          </w:tcPr>
          <w:p w14:paraId="3F783BEC" w14:textId="77777777" w:rsidR="00940AC8" w:rsidRDefault="00940AC8" w:rsidP="001F04D6">
            <w:pPr>
              <w:spacing w:after="0" w:line="240" w:lineRule="auto"/>
              <w:jc w:val="center"/>
              <w:rPr>
                <w:rFonts w:ascii="Arial" w:eastAsia="Arial" w:hAnsi="Arial" w:cs="Arial"/>
                <w:b/>
                <w:sz w:val="20"/>
                <w:szCs w:val="20"/>
              </w:rPr>
            </w:pPr>
            <w:r>
              <w:rPr>
                <w:rFonts w:ascii="Arial" w:eastAsia="Arial" w:hAnsi="Arial" w:cs="Arial"/>
                <w:b/>
                <w:sz w:val="20"/>
                <w:szCs w:val="20"/>
              </w:rPr>
              <w:t>1201</w:t>
            </w:r>
          </w:p>
        </w:tc>
        <w:tc>
          <w:tcPr>
            <w:tcW w:w="877" w:type="dxa"/>
            <w:tcBorders>
              <w:top w:val="single" w:sz="6" w:space="0" w:color="666666"/>
              <w:left w:val="single" w:sz="6" w:space="0" w:color="666666"/>
              <w:bottom w:val="single" w:sz="6" w:space="0" w:color="666666"/>
              <w:right w:val="single" w:sz="6" w:space="0" w:color="666666"/>
            </w:tcBorders>
            <w:shd w:val="clear" w:color="auto" w:fill="F2F2F2"/>
          </w:tcPr>
          <w:p w14:paraId="029F98DE" w14:textId="77777777" w:rsidR="00940AC8" w:rsidRDefault="00940AC8" w:rsidP="001F04D6">
            <w:pPr>
              <w:spacing w:after="0" w:line="240" w:lineRule="auto"/>
              <w:jc w:val="center"/>
              <w:rPr>
                <w:rFonts w:ascii="Arial" w:eastAsia="Arial" w:hAnsi="Arial" w:cs="Arial"/>
                <w:b/>
                <w:sz w:val="20"/>
                <w:szCs w:val="20"/>
              </w:rPr>
            </w:pPr>
          </w:p>
          <w:p w14:paraId="3FB81EBE" w14:textId="77777777" w:rsidR="00940AC8" w:rsidRDefault="00940AC8" w:rsidP="001F04D6">
            <w:pPr>
              <w:spacing w:after="0" w:line="240" w:lineRule="auto"/>
              <w:jc w:val="center"/>
              <w:rPr>
                <w:rFonts w:ascii="Arial" w:eastAsia="Arial" w:hAnsi="Arial" w:cs="Arial"/>
                <w:b/>
                <w:sz w:val="20"/>
                <w:szCs w:val="20"/>
              </w:rPr>
            </w:pPr>
            <w:r>
              <w:rPr>
                <w:rFonts w:ascii="Arial" w:eastAsia="Arial" w:hAnsi="Arial" w:cs="Arial"/>
                <w:b/>
                <w:sz w:val="20"/>
                <w:szCs w:val="20"/>
              </w:rPr>
              <w:t>STA 1021</w:t>
            </w:r>
          </w:p>
        </w:tc>
        <w:tc>
          <w:tcPr>
            <w:tcW w:w="1050" w:type="dxa"/>
            <w:tcBorders>
              <w:top w:val="single" w:sz="6" w:space="0" w:color="666666"/>
              <w:left w:val="single" w:sz="6" w:space="0" w:color="666666"/>
              <w:bottom w:val="single" w:sz="6" w:space="0" w:color="666666"/>
              <w:right w:val="single" w:sz="6" w:space="0" w:color="666666"/>
            </w:tcBorders>
            <w:shd w:val="clear" w:color="auto" w:fill="F2F2F2"/>
          </w:tcPr>
          <w:p w14:paraId="15802B4E" w14:textId="77777777" w:rsidR="00940AC8" w:rsidRDefault="00940AC8" w:rsidP="001F04D6">
            <w:pPr>
              <w:spacing w:after="0" w:line="240" w:lineRule="auto"/>
              <w:jc w:val="center"/>
              <w:rPr>
                <w:rFonts w:ascii="Arial" w:eastAsia="Arial" w:hAnsi="Arial" w:cs="Arial"/>
                <w:b/>
                <w:sz w:val="20"/>
                <w:szCs w:val="20"/>
              </w:rPr>
            </w:pPr>
          </w:p>
          <w:p w14:paraId="710A165E" w14:textId="77777777" w:rsidR="00940AC8" w:rsidRDefault="00940AC8" w:rsidP="001F04D6">
            <w:pPr>
              <w:spacing w:after="0" w:line="240" w:lineRule="auto"/>
              <w:jc w:val="center"/>
              <w:rPr>
                <w:rFonts w:ascii="Arial" w:eastAsia="Arial" w:hAnsi="Arial" w:cs="Arial"/>
                <w:b/>
                <w:sz w:val="20"/>
                <w:szCs w:val="20"/>
              </w:rPr>
            </w:pPr>
            <w:r>
              <w:rPr>
                <w:rFonts w:ascii="Arial" w:eastAsia="Arial" w:hAnsi="Arial" w:cs="Arial"/>
                <w:b/>
                <w:sz w:val="20"/>
                <w:szCs w:val="20"/>
              </w:rPr>
              <w:t>1421</w:t>
            </w:r>
          </w:p>
        </w:tc>
        <w:tc>
          <w:tcPr>
            <w:tcW w:w="1117" w:type="dxa"/>
            <w:tcBorders>
              <w:top w:val="single" w:sz="6" w:space="0" w:color="666666"/>
              <w:left w:val="single" w:sz="6" w:space="0" w:color="666666"/>
              <w:bottom w:val="single" w:sz="6" w:space="0" w:color="666666"/>
              <w:right w:val="single" w:sz="6" w:space="0" w:color="666666"/>
            </w:tcBorders>
            <w:shd w:val="clear" w:color="auto" w:fill="F2F2F2"/>
          </w:tcPr>
          <w:p w14:paraId="2B08F57B" w14:textId="77777777" w:rsidR="00940AC8" w:rsidRDefault="00940AC8" w:rsidP="001F04D6">
            <w:pPr>
              <w:spacing w:after="0" w:line="240" w:lineRule="auto"/>
              <w:jc w:val="center"/>
              <w:rPr>
                <w:rFonts w:ascii="Arial" w:eastAsia="Arial" w:hAnsi="Arial" w:cs="Arial"/>
                <w:b/>
                <w:sz w:val="20"/>
                <w:szCs w:val="20"/>
              </w:rPr>
            </w:pPr>
          </w:p>
          <w:p w14:paraId="11BE47BA" w14:textId="77777777" w:rsidR="00940AC8" w:rsidRDefault="00940AC8" w:rsidP="001F04D6">
            <w:pPr>
              <w:spacing w:after="0" w:line="240" w:lineRule="auto"/>
              <w:jc w:val="center"/>
              <w:rPr>
                <w:rFonts w:ascii="Arial" w:eastAsia="Arial" w:hAnsi="Arial" w:cs="Arial"/>
                <w:b/>
                <w:sz w:val="20"/>
                <w:szCs w:val="20"/>
              </w:rPr>
            </w:pPr>
            <w:r>
              <w:rPr>
                <w:rFonts w:ascii="Arial" w:eastAsia="Arial" w:hAnsi="Arial" w:cs="Arial"/>
                <w:b/>
                <w:sz w:val="20"/>
                <w:szCs w:val="20"/>
              </w:rPr>
              <w:t>Capstone/</w:t>
            </w:r>
          </w:p>
          <w:p w14:paraId="4BD26E74" w14:textId="77777777" w:rsidR="00940AC8" w:rsidRDefault="00940AC8" w:rsidP="001F04D6">
            <w:pPr>
              <w:spacing w:after="0" w:line="240" w:lineRule="auto"/>
              <w:jc w:val="center"/>
              <w:rPr>
                <w:rFonts w:ascii="Arial" w:eastAsia="Arial" w:hAnsi="Arial" w:cs="Arial"/>
                <w:b/>
                <w:sz w:val="20"/>
                <w:szCs w:val="20"/>
              </w:rPr>
            </w:pPr>
            <w:r>
              <w:rPr>
                <w:rFonts w:ascii="Arial" w:eastAsia="Arial" w:hAnsi="Arial" w:cs="Arial"/>
                <w:b/>
                <w:sz w:val="20"/>
                <w:szCs w:val="20"/>
              </w:rPr>
              <w:t>Research Seminar</w:t>
            </w:r>
          </w:p>
        </w:tc>
      </w:tr>
      <w:tr w:rsidR="00940AC8" w14:paraId="23D4B794"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6A9FD659"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r>
              <w:rPr>
                <w:rFonts w:ascii="Times New Roman" w:eastAsia="Times New Roman" w:hAnsi="Times New Roman" w:cs="Times New Roman"/>
              </w:rPr>
              <w:t xml:space="preserve"> Students will be able to apply standard analytical tools to questions of current interest.</w:t>
            </w:r>
          </w:p>
          <w:p w14:paraId="10EF0E3E" w14:textId="77777777" w:rsidR="00940AC8" w:rsidRDefault="00940AC8" w:rsidP="001F04D6">
            <w:pPr>
              <w:rPr>
                <w:rFonts w:ascii="Times New Roman" w:eastAsia="Times New Roman" w:hAnsi="Times New Roman" w:cs="Times New Roman"/>
                <w:sz w:val="24"/>
                <w:szCs w:val="24"/>
              </w:rPr>
            </w:pPr>
          </w:p>
          <w:p w14:paraId="3E02284E" w14:textId="77777777" w:rsidR="00940AC8" w:rsidRDefault="00940AC8" w:rsidP="001F04D6">
            <w:pPr>
              <w:rPr>
                <w:rFonts w:ascii="Times New Roman" w:eastAsia="Times New Roman" w:hAnsi="Times New Roman" w:cs="Times New Roman"/>
                <w:sz w:val="24"/>
                <w:szCs w:val="24"/>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73D1129F" w14:textId="77777777" w:rsidR="00940AC8" w:rsidRDefault="00940AC8" w:rsidP="001F04D6">
            <w:pPr>
              <w:spacing w:after="0" w:line="240" w:lineRule="auto"/>
              <w:jc w:val="center"/>
              <w:rPr>
                <w:rFonts w:ascii="Arial" w:eastAsia="Arial" w:hAnsi="Arial" w:cs="Arial"/>
                <w:sz w:val="32"/>
                <w:szCs w:val="32"/>
              </w:rPr>
            </w:pPr>
            <w:r>
              <w:rPr>
                <w:rFonts w:ascii="Arial" w:eastAsia="Arial" w:hAnsi="Arial" w:cs="Arial"/>
                <w:sz w:val="32"/>
                <w:szCs w:val="32"/>
              </w:rPr>
              <w:t>x</w:t>
            </w:r>
          </w:p>
        </w:tc>
        <w:tc>
          <w:tcPr>
            <w:tcW w:w="966" w:type="dxa"/>
            <w:tcBorders>
              <w:top w:val="single" w:sz="6" w:space="0" w:color="666666"/>
              <w:left w:val="single" w:sz="6" w:space="0" w:color="666666"/>
              <w:bottom w:val="single" w:sz="6" w:space="0" w:color="666666"/>
              <w:right w:val="single" w:sz="6" w:space="0" w:color="666666"/>
            </w:tcBorders>
            <w:vAlign w:val="center"/>
          </w:tcPr>
          <w:p w14:paraId="36C4593F" w14:textId="77777777" w:rsidR="00940AC8" w:rsidRDefault="00940AC8" w:rsidP="001F04D6">
            <w:pPr>
              <w:spacing w:after="0" w:line="240" w:lineRule="auto"/>
              <w:jc w:val="center"/>
              <w:rPr>
                <w:rFonts w:ascii="Arial" w:eastAsia="Arial" w:hAnsi="Arial" w:cs="Arial"/>
                <w:sz w:val="32"/>
                <w:szCs w:val="32"/>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25A0868D" w14:textId="77777777" w:rsidR="00940AC8" w:rsidRDefault="00940AC8" w:rsidP="001F04D6">
            <w:pPr>
              <w:spacing w:after="0" w:line="240" w:lineRule="auto"/>
              <w:jc w:val="center"/>
              <w:rPr>
                <w:rFonts w:ascii="Arial" w:eastAsia="Arial" w:hAnsi="Arial" w:cs="Arial"/>
                <w:sz w:val="32"/>
                <w:szCs w:val="32"/>
              </w:rPr>
            </w:pPr>
            <w:r>
              <w:rPr>
                <w:rFonts w:ascii="Arial" w:eastAsia="Arial" w:hAnsi="Arial" w:cs="Arial"/>
                <w:sz w:val="32"/>
                <w:szCs w:val="32"/>
              </w:rPr>
              <w:t>x</w:t>
            </w:r>
          </w:p>
        </w:tc>
        <w:tc>
          <w:tcPr>
            <w:tcW w:w="1055" w:type="dxa"/>
            <w:tcBorders>
              <w:top w:val="single" w:sz="6" w:space="0" w:color="666666"/>
              <w:left w:val="single" w:sz="6" w:space="0" w:color="666666"/>
              <w:bottom w:val="single" w:sz="6" w:space="0" w:color="666666"/>
              <w:right w:val="single" w:sz="6" w:space="0" w:color="666666"/>
            </w:tcBorders>
          </w:tcPr>
          <w:p w14:paraId="1A569FB3" w14:textId="77777777" w:rsidR="00940AC8" w:rsidRDefault="00940AC8" w:rsidP="001F04D6">
            <w:pPr>
              <w:spacing w:after="0" w:line="240" w:lineRule="auto"/>
              <w:jc w:val="center"/>
              <w:rPr>
                <w:rFonts w:ascii="Arial" w:eastAsia="Arial" w:hAnsi="Arial" w:cs="Arial"/>
                <w:sz w:val="32"/>
                <w:szCs w:val="32"/>
              </w:rPr>
            </w:pPr>
          </w:p>
          <w:p w14:paraId="08394CA7" w14:textId="77777777" w:rsidR="00940AC8" w:rsidRDefault="00940AC8" w:rsidP="001F04D6">
            <w:pPr>
              <w:spacing w:after="0" w:line="240" w:lineRule="auto"/>
              <w:jc w:val="center"/>
              <w:rPr>
                <w:rFonts w:ascii="Arial" w:eastAsia="Arial" w:hAnsi="Arial" w:cs="Arial"/>
                <w:sz w:val="32"/>
                <w:szCs w:val="32"/>
              </w:rPr>
            </w:pPr>
          </w:p>
          <w:p w14:paraId="193E661B" w14:textId="77777777" w:rsidR="00940AC8" w:rsidRDefault="00940AC8" w:rsidP="001F04D6">
            <w:pPr>
              <w:spacing w:after="0" w:line="240" w:lineRule="auto"/>
              <w:jc w:val="center"/>
              <w:rPr>
                <w:rFonts w:ascii="Arial" w:eastAsia="Arial" w:hAnsi="Arial" w:cs="Arial"/>
                <w:sz w:val="32"/>
                <w:szCs w:val="32"/>
              </w:rPr>
            </w:pPr>
            <w:r>
              <w:rPr>
                <w:rFonts w:ascii="Arial" w:eastAsia="Arial" w:hAnsi="Arial" w:cs="Arial"/>
                <w:sz w:val="32"/>
                <w:szCs w:val="32"/>
              </w:rPr>
              <w:br/>
              <w:t>x</w:t>
            </w:r>
          </w:p>
        </w:tc>
        <w:tc>
          <w:tcPr>
            <w:tcW w:w="877" w:type="dxa"/>
            <w:tcBorders>
              <w:top w:val="single" w:sz="6" w:space="0" w:color="666666"/>
              <w:left w:val="single" w:sz="6" w:space="0" w:color="666666"/>
              <w:bottom w:val="single" w:sz="6" w:space="0" w:color="666666"/>
              <w:right w:val="single" w:sz="6" w:space="0" w:color="666666"/>
            </w:tcBorders>
          </w:tcPr>
          <w:p w14:paraId="09DFDF92" w14:textId="77777777" w:rsidR="00940AC8" w:rsidRDefault="00940AC8" w:rsidP="001F04D6">
            <w:pPr>
              <w:spacing w:after="0" w:line="240" w:lineRule="auto"/>
              <w:jc w:val="center"/>
              <w:rPr>
                <w:rFonts w:ascii="Arial" w:eastAsia="Arial" w:hAnsi="Arial" w:cs="Arial"/>
                <w:sz w:val="20"/>
                <w:szCs w:val="20"/>
              </w:rPr>
            </w:pPr>
          </w:p>
        </w:tc>
        <w:tc>
          <w:tcPr>
            <w:tcW w:w="1050" w:type="dxa"/>
            <w:tcBorders>
              <w:top w:val="single" w:sz="6" w:space="0" w:color="666666"/>
              <w:left w:val="single" w:sz="6" w:space="0" w:color="666666"/>
              <w:bottom w:val="single" w:sz="6" w:space="0" w:color="666666"/>
              <w:right w:val="single" w:sz="6" w:space="0" w:color="666666"/>
            </w:tcBorders>
          </w:tcPr>
          <w:p w14:paraId="6C909BA2" w14:textId="77777777" w:rsidR="00940AC8" w:rsidRDefault="00940AC8" w:rsidP="001F04D6">
            <w:pPr>
              <w:spacing w:after="0" w:line="240" w:lineRule="auto"/>
              <w:jc w:val="center"/>
              <w:rPr>
                <w:rFonts w:ascii="Arial" w:eastAsia="Arial" w:hAnsi="Arial" w:cs="Arial"/>
                <w:sz w:val="20"/>
                <w:szCs w:val="20"/>
              </w:rPr>
            </w:pPr>
          </w:p>
        </w:tc>
        <w:tc>
          <w:tcPr>
            <w:tcW w:w="1117" w:type="dxa"/>
            <w:tcBorders>
              <w:top w:val="single" w:sz="6" w:space="0" w:color="666666"/>
              <w:left w:val="single" w:sz="6" w:space="0" w:color="666666"/>
              <w:bottom w:val="single" w:sz="6" w:space="0" w:color="666666"/>
              <w:right w:val="single" w:sz="6" w:space="0" w:color="666666"/>
            </w:tcBorders>
          </w:tcPr>
          <w:p w14:paraId="02AF8D84" w14:textId="77777777" w:rsidR="00940AC8" w:rsidRDefault="00940AC8" w:rsidP="001F04D6">
            <w:pPr>
              <w:spacing w:after="0" w:line="240" w:lineRule="auto"/>
              <w:jc w:val="center"/>
              <w:rPr>
                <w:rFonts w:ascii="Arial" w:eastAsia="Arial" w:hAnsi="Arial" w:cs="Arial"/>
                <w:sz w:val="20"/>
                <w:szCs w:val="20"/>
              </w:rPr>
            </w:pPr>
          </w:p>
        </w:tc>
      </w:tr>
      <w:tr w:rsidR="00940AC8" w14:paraId="30C23EAD"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32936C34" w14:textId="77777777" w:rsidR="00940AC8" w:rsidRDefault="00940AC8" w:rsidP="001F04D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1</w:t>
            </w:r>
            <w:proofErr w:type="gramStart"/>
            <w:r>
              <w:rPr>
                <w:rFonts w:ascii="Times New Roman" w:eastAsia="Times New Roman" w:hAnsi="Times New Roman" w:cs="Times New Roman"/>
                <w:sz w:val="24"/>
                <w:szCs w:val="24"/>
              </w:rPr>
              <w:t>b.</w:t>
            </w:r>
            <w:r>
              <w:rPr>
                <w:rFonts w:ascii="Times New Roman" w:eastAsia="Times New Roman" w:hAnsi="Times New Roman" w:cs="Times New Roman"/>
              </w:rPr>
              <w:t xml:space="preserve"> .</w:t>
            </w:r>
            <w:proofErr w:type="gramEnd"/>
            <w:r>
              <w:rPr>
                <w:rFonts w:ascii="Times New Roman" w:eastAsia="Times New Roman" w:hAnsi="Times New Roman" w:cs="Times New Roman"/>
              </w:rPr>
              <w:t xml:space="preserve"> Students will be able to understand concepts of market equilibrium and general equilibrium</w:t>
            </w:r>
          </w:p>
          <w:p w14:paraId="5CAAE3A7" w14:textId="77777777" w:rsidR="00940AC8" w:rsidRDefault="00940AC8" w:rsidP="001F04D6">
            <w:pPr>
              <w:rPr>
                <w:rFonts w:ascii="Times New Roman" w:eastAsia="Times New Roman" w:hAnsi="Times New Roman" w:cs="Times New Roman"/>
                <w:sz w:val="24"/>
                <w:szCs w:val="24"/>
              </w:rPr>
            </w:pPr>
          </w:p>
          <w:p w14:paraId="22EC5290" w14:textId="77777777" w:rsidR="00940AC8" w:rsidRDefault="00940AC8" w:rsidP="001F04D6">
            <w:pPr>
              <w:rPr>
                <w:rFonts w:ascii="Times New Roman" w:eastAsia="Times New Roman" w:hAnsi="Times New Roman" w:cs="Times New Roman"/>
                <w:sz w:val="24"/>
                <w:szCs w:val="24"/>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5F28306F" w14:textId="77777777" w:rsidR="00940AC8" w:rsidRDefault="00940AC8" w:rsidP="001F04D6">
            <w:pPr>
              <w:spacing w:after="0" w:line="240" w:lineRule="auto"/>
              <w:jc w:val="center"/>
              <w:rPr>
                <w:rFonts w:ascii="Arial" w:eastAsia="Arial" w:hAnsi="Arial" w:cs="Arial"/>
                <w:sz w:val="24"/>
                <w:szCs w:val="24"/>
              </w:rPr>
            </w:pPr>
            <w:r>
              <w:rPr>
                <w:rFonts w:ascii="Arial" w:eastAsia="Arial" w:hAnsi="Arial" w:cs="Arial"/>
                <w:sz w:val="24"/>
                <w:szCs w:val="24"/>
              </w:rPr>
              <w:t>X</w:t>
            </w:r>
          </w:p>
        </w:tc>
        <w:tc>
          <w:tcPr>
            <w:tcW w:w="966" w:type="dxa"/>
            <w:tcBorders>
              <w:top w:val="single" w:sz="6" w:space="0" w:color="666666"/>
              <w:left w:val="single" w:sz="6" w:space="0" w:color="666666"/>
              <w:bottom w:val="single" w:sz="6" w:space="0" w:color="666666"/>
              <w:right w:val="single" w:sz="6" w:space="0" w:color="666666"/>
            </w:tcBorders>
            <w:vAlign w:val="center"/>
          </w:tcPr>
          <w:p w14:paraId="23D6EF2A" w14:textId="77777777" w:rsidR="00940AC8" w:rsidRDefault="00940AC8" w:rsidP="001F04D6">
            <w:pPr>
              <w:spacing w:after="0" w:line="240" w:lineRule="auto"/>
              <w:jc w:val="center"/>
              <w:rPr>
                <w:rFonts w:ascii="Arial" w:eastAsia="Arial" w:hAnsi="Arial" w:cs="Arial"/>
                <w:sz w:val="24"/>
                <w:szCs w:val="24"/>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07A1D3C3" w14:textId="77777777" w:rsidR="00940AC8" w:rsidRDefault="00940AC8" w:rsidP="001F04D6">
            <w:pPr>
              <w:spacing w:after="0" w:line="240" w:lineRule="auto"/>
              <w:jc w:val="center"/>
              <w:rPr>
                <w:rFonts w:ascii="Arial" w:eastAsia="Arial" w:hAnsi="Arial" w:cs="Arial"/>
                <w:sz w:val="24"/>
                <w:szCs w:val="24"/>
              </w:rPr>
            </w:pPr>
            <w:r>
              <w:rPr>
                <w:rFonts w:ascii="Arial" w:eastAsia="Arial" w:hAnsi="Arial" w:cs="Arial"/>
                <w:sz w:val="24"/>
                <w:szCs w:val="24"/>
              </w:rPr>
              <w:t>X</w:t>
            </w:r>
          </w:p>
        </w:tc>
        <w:tc>
          <w:tcPr>
            <w:tcW w:w="1055" w:type="dxa"/>
            <w:tcBorders>
              <w:top w:val="single" w:sz="6" w:space="0" w:color="666666"/>
              <w:left w:val="single" w:sz="6" w:space="0" w:color="666666"/>
              <w:bottom w:val="single" w:sz="6" w:space="0" w:color="666666"/>
              <w:right w:val="single" w:sz="6" w:space="0" w:color="666666"/>
            </w:tcBorders>
          </w:tcPr>
          <w:p w14:paraId="6645877A" w14:textId="77777777" w:rsidR="00940AC8" w:rsidRDefault="00940AC8" w:rsidP="001F04D6">
            <w:pPr>
              <w:spacing w:after="0" w:line="240" w:lineRule="auto"/>
              <w:jc w:val="center"/>
              <w:rPr>
                <w:rFonts w:ascii="Arial" w:eastAsia="Arial" w:hAnsi="Arial" w:cs="Arial"/>
                <w:sz w:val="24"/>
                <w:szCs w:val="24"/>
              </w:rPr>
            </w:pPr>
            <w:r>
              <w:rPr>
                <w:rFonts w:ascii="Arial" w:eastAsia="Arial" w:hAnsi="Arial" w:cs="Arial"/>
                <w:sz w:val="24"/>
                <w:szCs w:val="24"/>
              </w:rPr>
              <w:br/>
            </w:r>
            <w:r>
              <w:rPr>
                <w:rFonts w:ascii="Arial" w:eastAsia="Arial" w:hAnsi="Arial" w:cs="Arial"/>
                <w:sz w:val="24"/>
                <w:szCs w:val="24"/>
              </w:rPr>
              <w:br/>
            </w:r>
            <w:r>
              <w:rPr>
                <w:rFonts w:ascii="Arial" w:eastAsia="Arial" w:hAnsi="Arial" w:cs="Arial"/>
                <w:sz w:val="24"/>
                <w:szCs w:val="24"/>
              </w:rPr>
              <w:br/>
              <w:t>X</w:t>
            </w:r>
          </w:p>
        </w:tc>
        <w:tc>
          <w:tcPr>
            <w:tcW w:w="877" w:type="dxa"/>
            <w:tcBorders>
              <w:top w:val="single" w:sz="6" w:space="0" w:color="666666"/>
              <w:left w:val="single" w:sz="6" w:space="0" w:color="666666"/>
              <w:bottom w:val="single" w:sz="6" w:space="0" w:color="666666"/>
              <w:right w:val="single" w:sz="6" w:space="0" w:color="666666"/>
            </w:tcBorders>
          </w:tcPr>
          <w:p w14:paraId="146B3089" w14:textId="77777777" w:rsidR="00940AC8" w:rsidRDefault="00940AC8" w:rsidP="001F04D6">
            <w:pPr>
              <w:spacing w:after="0" w:line="240" w:lineRule="auto"/>
              <w:jc w:val="center"/>
              <w:rPr>
                <w:rFonts w:ascii="Arial" w:eastAsia="Arial" w:hAnsi="Arial" w:cs="Arial"/>
                <w:sz w:val="20"/>
                <w:szCs w:val="20"/>
              </w:rPr>
            </w:pPr>
          </w:p>
        </w:tc>
        <w:tc>
          <w:tcPr>
            <w:tcW w:w="1050" w:type="dxa"/>
            <w:tcBorders>
              <w:top w:val="single" w:sz="6" w:space="0" w:color="666666"/>
              <w:left w:val="single" w:sz="6" w:space="0" w:color="666666"/>
              <w:bottom w:val="single" w:sz="6" w:space="0" w:color="666666"/>
              <w:right w:val="single" w:sz="6" w:space="0" w:color="666666"/>
            </w:tcBorders>
          </w:tcPr>
          <w:p w14:paraId="6F31A9BF" w14:textId="77777777" w:rsidR="00940AC8" w:rsidRDefault="00940AC8" w:rsidP="001F04D6">
            <w:pPr>
              <w:spacing w:after="0" w:line="240" w:lineRule="auto"/>
              <w:jc w:val="center"/>
              <w:rPr>
                <w:rFonts w:ascii="Arial" w:eastAsia="Arial" w:hAnsi="Arial" w:cs="Arial"/>
                <w:sz w:val="20"/>
                <w:szCs w:val="20"/>
              </w:rPr>
            </w:pPr>
          </w:p>
        </w:tc>
        <w:tc>
          <w:tcPr>
            <w:tcW w:w="1117" w:type="dxa"/>
            <w:tcBorders>
              <w:top w:val="single" w:sz="6" w:space="0" w:color="666666"/>
              <w:left w:val="single" w:sz="6" w:space="0" w:color="666666"/>
              <w:bottom w:val="single" w:sz="6" w:space="0" w:color="666666"/>
              <w:right w:val="single" w:sz="6" w:space="0" w:color="666666"/>
            </w:tcBorders>
          </w:tcPr>
          <w:p w14:paraId="5F49E425" w14:textId="77777777" w:rsidR="00940AC8" w:rsidRDefault="00940AC8" w:rsidP="001F04D6">
            <w:pPr>
              <w:spacing w:after="0" w:line="240" w:lineRule="auto"/>
              <w:jc w:val="center"/>
              <w:rPr>
                <w:rFonts w:ascii="Arial" w:eastAsia="Arial" w:hAnsi="Arial" w:cs="Arial"/>
                <w:sz w:val="20"/>
                <w:szCs w:val="20"/>
              </w:rPr>
            </w:pPr>
          </w:p>
        </w:tc>
      </w:tr>
      <w:tr w:rsidR="00940AC8" w14:paraId="57936017"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26EB4785" w14:textId="77777777" w:rsidR="00940AC8" w:rsidRDefault="00940AC8" w:rsidP="001F04D6">
            <w:pPr>
              <w:rPr>
                <w:rFonts w:ascii="Times New Roman" w:eastAsia="Times New Roman" w:hAnsi="Times New Roman" w:cs="Times New Roman"/>
                <w:sz w:val="24"/>
                <w:szCs w:val="24"/>
              </w:rPr>
            </w:pPr>
            <w:r>
              <w:rPr>
                <w:rFonts w:ascii="Times New Roman" w:eastAsia="Times New Roman" w:hAnsi="Times New Roman" w:cs="Times New Roman"/>
                <w:sz w:val="24"/>
                <w:szCs w:val="24"/>
              </w:rPr>
              <w:t>1c.</w:t>
            </w:r>
            <w:r>
              <w:rPr>
                <w:rFonts w:ascii="Times New Roman" w:eastAsia="Times New Roman" w:hAnsi="Times New Roman" w:cs="Times New Roman"/>
              </w:rPr>
              <w:t xml:space="preserve"> Students will be able to understand rational decision-making regarding the allocation of time, expenditures, and financial assets.</w:t>
            </w:r>
          </w:p>
          <w:p w14:paraId="2B237689" w14:textId="77777777" w:rsidR="00940AC8" w:rsidRDefault="00940AC8" w:rsidP="001F04D6">
            <w:pPr>
              <w:rPr>
                <w:rFonts w:ascii="Times New Roman" w:eastAsia="Times New Roman" w:hAnsi="Times New Roman" w:cs="Times New Roman"/>
                <w:sz w:val="24"/>
                <w:szCs w:val="24"/>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0A87289C"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8"/>
                <w:szCs w:val="28"/>
              </w:rPr>
              <w:t>X</w:t>
            </w:r>
          </w:p>
        </w:tc>
        <w:tc>
          <w:tcPr>
            <w:tcW w:w="966" w:type="dxa"/>
            <w:tcBorders>
              <w:top w:val="single" w:sz="6" w:space="0" w:color="666666"/>
              <w:left w:val="single" w:sz="6" w:space="0" w:color="666666"/>
              <w:bottom w:val="single" w:sz="6" w:space="0" w:color="666666"/>
              <w:right w:val="single" w:sz="6" w:space="0" w:color="666666"/>
            </w:tcBorders>
            <w:vAlign w:val="center"/>
          </w:tcPr>
          <w:p w14:paraId="7E2D9D0B" w14:textId="77777777" w:rsidR="00940AC8" w:rsidRDefault="00940AC8" w:rsidP="001F04D6">
            <w:pPr>
              <w:spacing w:after="0" w:line="240" w:lineRule="auto"/>
              <w:jc w:val="center"/>
              <w:rPr>
                <w:rFonts w:ascii="Arial" w:eastAsia="Arial" w:hAnsi="Arial" w:cs="Arial"/>
                <w:sz w:val="20"/>
                <w:szCs w:val="20"/>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36EEADED" w14:textId="77777777" w:rsidR="00940AC8" w:rsidRDefault="00940AC8" w:rsidP="001F04D6">
            <w:pPr>
              <w:spacing w:after="0" w:line="240" w:lineRule="auto"/>
              <w:jc w:val="center"/>
              <w:rPr>
                <w:rFonts w:ascii="Arial" w:eastAsia="Arial" w:hAnsi="Arial" w:cs="Arial"/>
                <w:sz w:val="28"/>
                <w:szCs w:val="28"/>
              </w:rPr>
            </w:pPr>
            <w:r>
              <w:rPr>
                <w:rFonts w:ascii="Arial" w:eastAsia="Arial" w:hAnsi="Arial" w:cs="Arial"/>
                <w:sz w:val="28"/>
                <w:szCs w:val="28"/>
              </w:rPr>
              <w:t>X</w:t>
            </w:r>
          </w:p>
        </w:tc>
        <w:tc>
          <w:tcPr>
            <w:tcW w:w="1055" w:type="dxa"/>
            <w:tcBorders>
              <w:top w:val="single" w:sz="6" w:space="0" w:color="666666"/>
              <w:left w:val="single" w:sz="6" w:space="0" w:color="666666"/>
              <w:bottom w:val="single" w:sz="6" w:space="0" w:color="666666"/>
              <w:right w:val="single" w:sz="6" w:space="0" w:color="666666"/>
            </w:tcBorders>
          </w:tcPr>
          <w:p w14:paraId="7D932B8B" w14:textId="77777777" w:rsidR="00940AC8" w:rsidRDefault="00940AC8" w:rsidP="001F04D6">
            <w:pPr>
              <w:spacing w:after="0" w:line="240" w:lineRule="auto"/>
              <w:jc w:val="center"/>
              <w:rPr>
                <w:rFonts w:ascii="Arial" w:eastAsia="Arial" w:hAnsi="Arial" w:cs="Arial"/>
                <w:sz w:val="28"/>
                <w:szCs w:val="28"/>
              </w:rPr>
            </w:pPr>
          </w:p>
          <w:p w14:paraId="11FA7A85" w14:textId="77777777" w:rsidR="00940AC8" w:rsidRDefault="00940AC8" w:rsidP="001F04D6">
            <w:pPr>
              <w:spacing w:after="0" w:line="240" w:lineRule="auto"/>
              <w:jc w:val="center"/>
              <w:rPr>
                <w:rFonts w:ascii="Arial" w:eastAsia="Arial" w:hAnsi="Arial" w:cs="Arial"/>
                <w:sz w:val="28"/>
                <w:szCs w:val="28"/>
              </w:rPr>
            </w:pPr>
          </w:p>
          <w:p w14:paraId="513B0014" w14:textId="77777777" w:rsidR="00940AC8" w:rsidRDefault="00940AC8" w:rsidP="001F04D6">
            <w:pPr>
              <w:spacing w:after="0" w:line="240" w:lineRule="auto"/>
              <w:jc w:val="center"/>
              <w:rPr>
                <w:rFonts w:ascii="Arial" w:eastAsia="Arial" w:hAnsi="Arial" w:cs="Arial"/>
                <w:sz w:val="28"/>
                <w:szCs w:val="28"/>
              </w:rPr>
            </w:pPr>
          </w:p>
          <w:p w14:paraId="5F7EEF35" w14:textId="77777777" w:rsidR="00940AC8" w:rsidRDefault="00940AC8" w:rsidP="001F04D6">
            <w:pPr>
              <w:spacing w:after="0" w:line="240" w:lineRule="auto"/>
              <w:jc w:val="center"/>
              <w:rPr>
                <w:rFonts w:ascii="Arial" w:eastAsia="Arial" w:hAnsi="Arial" w:cs="Arial"/>
                <w:sz w:val="28"/>
                <w:szCs w:val="28"/>
              </w:rPr>
            </w:pPr>
            <w:r>
              <w:rPr>
                <w:rFonts w:ascii="Arial" w:eastAsia="Arial" w:hAnsi="Arial" w:cs="Arial"/>
                <w:sz w:val="28"/>
                <w:szCs w:val="28"/>
              </w:rPr>
              <w:t>X</w:t>
            </w:r>
          </w:p>
        </w:tc>
        <w:tc>
          <w:tcPr>
            <w:tcW w:w="877" w:type="dxa"/>
            <w:tcBorders>
              <w:top w:val="single" w:sz="6" w:space="0" w:color="666666"/>
              <w:left w:val="single" w:sz="6" w:space="0" w:color="666666"/>
              <w:bottom w:val="single" w:sz="6" w:space="0" w:color="666666"/>
              <w:right w:val="single" w:sz="6" w:space="0" w:color="666666"/>
            </w:tcBorders>
          </w:tcPr>
          <w:p w14:paraId="23ABAC55" w14:textId="77777777" w:rsidR="00940AC8" w:rsidRDefault="00940AC8" w:rsidP="001F04D6">
            <w:pPr>
              <w:spacing w:after="0" w:line="240" w:lineRule="auto"/>
              <w:jc w:val="center"/>
              <w:rPr>
                <w:rFonts w:ascii="Arial" w:eastAsia="Arial" w:hAnsi="Arial" w:cs="Arial"/>
                <w:sz w:val="28"/>
                <w:szCs w:val="28"/>
              </w:rPr>
            </w:pPr>
          </w:p>
          <w:p w14:paraId="0BFEF7D2" w14:textId="77777777" w:rsidR="00940AC8" w:rsidRDefault="00940AC8" w:rsidP="001F04D6">
            <w:pPr>
              <w:spacing w:after="0" w:line="240" w:lineRule="auto"/>
              <w:jc w:val="center"/>
              <w:rPr>
                <w:rFonts w:ascii="Arial" w:eastAsia="Arial" w:hAnsi="Arial" w:cs="Arial"/>
                <w:sz w:val="28"/>
                <w:szCs w:val="28"/>
              </w:rPr>
            </w:pPr>
          </w:p>
          <w:p w14:paraId="4F75FCF1" w14:textId="77777777" w:rsidR="00940AC8" w:rsidRDefault="00940AC8" w:rsidP="001F04D6">
            <w:pPr>
              <w:spacing w:after="0" w:line="240" w:lineRule="auto"/>
              <w:jc w:val="center"/>
              <w:rPr>
                <w:rFonts w:ascii="Arial" w:eastAsia="Arial" w:hAnsi="Arial" w:cs="Arial"/>
                <w:sz w:val="28"/>
                <w:szCs w:val="28"/>
              </w:rPr>
            </w:pPr>
          </w:p>
          <w:p w14:paraId="7C759897" w14:textId="77777777" w:rsidR="00940AC8" w:rsidRDefault="00940AC8" w:rsidP="001F04D6">
            <w:pPr>
              <w:spacing w:after="0" w:line="240" w:lineRule="auto"/>
              <w:jc w:val="center"/>
              <w:rPr>
                <w:rFonts w:ascii="Arial" w:eastAsia="Arial" w:hAnsi="Arial" w:cs="Arial"/>
                <w:sz w:val="28"/>
                <w:szCs w:val="28"/>
              </w:rPr>
            </w:pPr>
          </w:p>
        </w:tc>
        <w:tc>
          <w:tcPr>
            <w:tcW w:w="1050" w:type="dxa"/>
            <w:tcBorders>
              <w:top w:val="single" w:sz="6" w:space="0" w:color="666666"/>
              <w:left w:val="single" w:sz="6" w:space="0" w:color="666666"/>
              <w:bottom w:val="single" w:sz="6" w:space="0" w:color="666666"/>
              <w:right w:val="single" w:sz="6" w:space="0" w:color="666666"/>
            </w:tcBorders>
          </w:tcPr>
          <w:p w14:paraId="466BE067" w14:textId="77777777" w:rsidR="00940AC8" w:rsidRDefault="00940AC8" w:rsidP="001F04D6">
            <w:pPr>
              <w:spacing w:after="0" w:line="240" w:lineRule="auto"/>
              <w:jc w:val="center"/>
              <w:rPr>
                <w:rFonts w:ascii="Arial" w:eastAsia="Arial" w:hAnsi="Arial" w:cs="Arial"/>
                <w:sz w:val="28"/>
                <w:szCs w:val="28"/>
              </w:rPr>
            </w:pPr>
          </w:p>
          <w:p w14:paraId="338C9986" w14:textId="77777777" w:rsidR="00940AC8" w:rsidRDefault="00940AC8" w:rsidP="001F04D6">
            <w:pPr>
              <w:spacing w:after="0" w:line="240" w:lineRule="auto"/>
              <w:jc w:val="center"/>
              <w:rPr>
                <w:rFonts w:ascii="Arial" w:eastAsia="Arial" w:hAnsi="Arial" w:cs="Arial"/>
                <w:sz w:val="28"/>
                <w:szCs w:val="28"/>
              </w:rPr>
            </w:pPr>
          </w:p>
          <w:p w14:paraId="33EA75CF" w14:textId="77777777" w:rsidR="00940AC8" w:rsidRDefault="00940AC8" w:rsidP="001F04D6">
            <w:pPr>
              <w:spacing w:after="0" w:line="240" w:lineRule="auto"/>
              <w:jc w:val="center"/>
              <w:rPr>
                <w:rFonts w:ascii="Arial" w:eastAsia="Arial" w:hAnsi="Arial" w:cs="Arial"/>
                <w:sz w:val="28"/>
                <w:szCs w:val="28"/>
              </w:rPr>
            </w:pPr>
          </w:p>
          <w:p w14:paraId="44B64EA8" w14:textId="77777777" w:rsidR="00940AC8" w:rsidRDefault="00940AC8" w:rsidP="001F04D6">
            <w:pPr>
              <w:spacing w:after="0" w:line="240" w:lineRule="auto"/>
              <w:jc w:val="center"/>
              <w:rPr>
                <w:rFonts w:ascii="Arial" w:eastAsia="Arial" w:hAnsi="Arial" w:cs="Arial"/>
                <w:sz w:val="28"/>
                <w:szCs w:val="28"/>
              </w:rPr>
            </w:pPr>
          </w:p>
        </w:tc>
        <w:tc>
          <w:tcPr>
            <w:tcW w:w="1117" w:type="dxa"/>
            <w:tcBorders>
              <w:top w:val="single" w:sz="6" w:space="0" w:color="666666"/>
              <w:left w:val="single" w:sz="6" w:space="0" w:color="666666"/>
              <w:bottom w:val="single" w:sz="6" w:space="0" w:color="666666"/>
              <w:right w:val="single" w:sz="6" w:space="0" w:color="666666"/>
            </w:tcBorders>
          </w:tcPr>
          <w:p w14:paraId="20F44F4F" w14:textId="77777777" w:rsidR="00940AC8" w:rsidRDefault="00940AC8" w:rsidP="001F04D6">
            <w:pPr>
              <w:spacing w:after="0" w:line="240" w:lineRule="auto"/>
              <w:jc w:val="center"/>
              <w:rPr>
                <w:rFonts w:ascii="Arial" w:eastAsia="Arial" w:hAnsi="Arial" w:cs="Arial"/>
                <w:sz w:val="28"/>
                <w:szCs w:val="28"/>
              </w:rPr>
            </w:pPr>
          </w:p>
        </w:tc>
      </w:tr>
      <w:tr w:rsidR="00940AC8" w14:paraId="461E4969"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4BDA3CC1" w14:textId="77777777" w:rsidR="00940AC8" w:rsidRDefault="00940AC8" w:rsidP="001F04D6">
            <w:pPr>
              <w:rPr>
                <w:rFonts w:ascii="Times New Roman" w:eastAsia="Times New Roman" w:hAnsi="Times New Roman" w:cs="Times New Roman"/>
              </w:rPr>
            </w:pPr>
            <w:r>
              <w:rPr>
                <w:rFonts w:ascii="Times New Roman" w:eastAsia="Times New Roman" w:hAnsi="Times New Roman" w:cs="Times New Roman"/>
              </w:rPr>
              <w:t>2a.  Students will be able to understand basic statistical concepts and their application to real-world data</w:t>
            </w:r>
          </w:p>
          <w:p w14:paraId="0E598F42" w14:textId="77777777" w:rsidR="00940AC8" w:rsidRDefault="00940AC8" w:rsidP="001F04D6">
            <w:pPr>
              <w:rPr>
                <w:rFonts w:ascii="Times New Roman" w:eastAsia="Times New Roman" w:hAnsi="Times New Roman" w:cs="Times New Roman"/>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1CD993F8" w14:textId="77777777" w:rsidR="00940AC8" w:rsidRDefault="00940AC8" w:rsidP="001F04D6">
            <w:pPr>
              <w:spacing w:after="0" w:line="240" w:lineRule="auto"/>
              <w:jc w:val="center"/>
              <w:rPr>
                <w:rFonts w:ascii="Arial" w:eastAsia="Arial" w:hAnsi="Arial" w:cs="Arial"/>
                <w:sz w:val="20"/>
                <w:szCs w:val="20"/>
              </w:rPr>
            </w:pPr>
          </w:p>
        </w:tc>
        <w:tc>
          <w:tcPr>
            <w:tcW w:w="966" w:type="dxa"/>
            <w:tcBorders>
              <w:top w:val="single" w:sz="6" w:space="0" w:color="666666"/>
              <w:left w:val="single" w:sz="6" w:space="0" w:color="666666"/>
              <w:bottom w:val="single" w:sz="6" w:space="0" w:color="666666"/>
              <w:right w:val="single" w:sz="6" w:space="0" w:color="666666"/>
            </w:tcBorders>
            <w:vAlign w:val="center"/>
          </w:tcPr>
          <w:p w14:paraId="620E6563" w14:textId="77777777" w:rsidR="00940AC8" w:rsidRDefault="00940AC8" w:rsidP="001F04D6">
            <w:pPr>
              <w:spacing w:after="0" w:line="240" w:lineRule="auto"/>
              <w:jc w:val="center"/>
              <w:rPr>
                <w:rFonts w:ascii="Arial" w:eastAsia="Arial" w:hAnsi="Arial" w:cs="Arial"/>
                <w:sz w:val="20"/>
                <w:szCs w:val="20"/>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5D546E11" w14:textId="77777777" w:rsidR="00940AC8" w:rsidRDefault="00940AC8" w:rsidP="001F04D6">
            <w:pPr>
              <w:spacing w:after="0" w:line="240" w:lineRule="auto"/>
              <w:jc w:val="center"/>
              <w:rPr>
                <w:rFonts w:ascii="Arial" w:eastAsia="Arial" w:hAnsi="Arial" w:cs="Arial"/>
                <w:sz w:val="20"/>
                <w:szCs w:val="20"/>
              </w:rPr>
            </w:pPr>
          </w:p>
        </w:tc>
        <w:tc>
          <w:tcPr>
            <w:tcW w:w="1055" w:type="dxa"/>
            <w:tcBorders>
              <w:top w:val="single" w:sz="6" w:space="0" w:color="666666"/>
              <w:left w:val="single" w:sz="6" w:space="0" w:color="666666"/>
              <w:bottom w:val="single" w:sz="6" w:space="0" w:color="666666"/>
              <w:right w:val="single" w:sz="6" w:space="0" w:color="666666"/>
            </w:tcBorders>
          </w:tcPr>
          <w:p w14:paraId="0B0F599F" w14:textId="77777777" w:rsidR="00940AC8" w:rsidRDefault="00940AC8" w:rsidP="001F04D6">
            <w:pPr>
              <w:spacing w:after="0" w:line="240" w:lineRule="auto"/>
              <w:jc w:val="center"/>
              <w:rPr>
                <w:rFonts w:ascii="Arial" w:eastAsia="Arial" w:hAnsi="Arial" w:cs="Arial"/>
                <w:sz w:val="20"/>
                <w:szCs w:val="20"/>
              </w:rPr>
            </w:pPr>
          </w:p>
        </w:tc>
        <w:tc>
          <w:tcPr>
            <w:tcW w:w="877" w:type="dxa"/>
            <w:tcBorders>
              <w:top w:val="single" w:sz="6" w:space="0" w:color="666666"/>
              <w:left w:val="single" w:sz="6" w:space="0" w:color="666666"/>
              <w:bottom w:val="single" w:sz="6" w:space="0" w:color="666666"/>
              <w:right w:val="single" w:sz="6" w:space="0" w:color="666666"/>
            </w:tcBorders>
          </w:tcPr>
          <w:p w14:paraId="66EDDB43" w14:textId="77777777" w:rsidR="00940AC8" w:rsidRDefault="00940AC8" w:rsidP="001F04D6">
            <w:pPr>
              <w:spacing w:after="0" w:line="240" w:lineRule="auto"/>
              <w:jc w:val="center"/>
              <w:rPr>
                <w:rFonts w:ascii="Arial" w:eastAsia="Arial" w:hAnsi="Arial" w:cs="Arial"/>
                <w:sz w:val="20"/>
                <w:szCs w:val="20"/>
              </w:rPr>
            </w:pPr>
          </w:p>
          <w:p w14:paraId="4E018383" w14:textId="77777777" w:rsidR="00940AC8" w:rsidRDefault="00940AC8" w:rsidP="001F04D6">
            <w:pPr>
              <w:spacing w:after="0" w:line="240" w:lineRule="auto"/>
              <w:jc w:val="center"/>
              <w:rPr>
                <w:rFonts w:ascii="Arial" w:eastAsia="Arial" w:hAnsi="Arial" w:cs="Arial"/>
                <w:sz w:val="20"/>
                <w:szCs w:val="20"/>
              </w:rPr>
            </w:pPr>
          </w:p>
          <w:p w14:paraId="2B1F2131"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1050" w:type="dxa"/>
            <w:tcBorders>
              <w:top w:val="single" w:sz="6" w:space="0" w:color="666666"/>
              <w:left w:val="single" w:sz="6" w:space="0" w:color="666666"/>
              <w:bottom w:val="single" w:sz="6" w:space="0" w:color="666666"/>
              <w:right w:val="single" w:sz="6" w:space="0" w:color="666666"/>
            </w:tcBorders>
          </w:tcPr>
          <w:p w14:paraId="64491E27" w14:textId="77777777" w:rsidR="00940AC8" w:rsidRDefault="00940AC8" w:rsidP="001F04D6">
            <w:pPr>
              <w:spacing w:after="0" w:line="240" w:lineRule="auto"/>
              <w:jc w:val="center"/>
              <w:rPr>
                <w:rFonts w:ascii="Arial" w:eastAsia="Arial" w:hAnsi="Arial" w:cs="Arial"/>
                <w:sz w:val="20"/>
                <w:szCs w:val="20"/>
              </w:rPr>
            </w:pPr>
          </w:p>
          <w:p w14:paraId="6416B7B3" w14:textId="77777777" w:rsidR="00940AC8" w:rsidRDefault="00940AC8" w:rsidP="001F04D6">
            <w:pPr>
              <w:spacing w:after="0" w:line="240" w:lineRule="auto"/>
              <w:jc w:val="center"/>
              <w:rPr>
                <w:rFonts w:ascii="Arial" w:eastAsia="Arial" w:hAnsi="Arial" w:cs="Arial"/>
                <w:sz w:val="20"/>
                <w:szCs w:val="20"/>
              </w:rPr>
            </w:pPr>
          </w:p>
          <w:p w14:paraId="56923FB1"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1117" w:type="dxa"/>
            <w:tcBorders>
              <w:top w:val="single" w:sz="6" w:space="0" w:color="666666"/>
              <w:left w:val="single" w:sz="6" w:space="0" w:color="666666"/>
              <w:bottom w:val="single" w:sz="6" w:space="0" w:color="666666"/>
              <w:right w:val="single" w:sz="6" w:space="0" w:color="666666"/>
            </w:tcBorders>
          </w:tcPr>
          <w:p w14:paraId="43A25832" w14:textId="77777777" w:rsidR="00940AC8" w:rsidRDefault="00940AC8" w:rsidP="001F04D6">
            <w:pPr>
              <w:spacing w:after="0" w:line="240" w:lineRule="auto"/>
              <w:jc w:val="center"/>
              <w:rPr>
                <w:rFonts w:ascii="Arial" w:eastAsia="Arial" w:hAnsi="Arial" w:cs="Arial"/>
                <w:sz w:val="20"/>
                <w:szCs w:val="20"/>
              </w:rPr>
            </w:pPr>
          </w:p>
        </w:tc>
      </w:tr>
      <w:tr w:rsidR="00940AC8" w14:paraId="292B1CBC"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12F3136B" w14:textId="77777777" w:rsidR="00940AC8" w:rsidRDefault="00940AC8" w:rsidP="001F04D6">
            <w:pPr>
              <w:rPr>
                <w:rFonts w:ascii="Times New Roman" w:eastAsia="Times New Roman" w:hAnsi="Times New Roman" w:cs="Times New Roman"/>
              </w:rPr>
            </w:pPr>
            <w:r>
              <w:rPr>
                <w:rFonts w:ascii="Times New Roman" w:eastAsia="Times New Roman" w:hAnsi="Times New Roman" w:cs="Times New Roman"/>
              </w:rPr>
              <w:lastRenderedPageBreak/>
              <w:t>2b. Students will be able to apply the tools of econometrics such as regression analysis</w:t>
            </w:r>
          </w:p>
          <w:p w14:paraId="123CB449" w14:textId="77777777" w:rsidR="00940AC8" w:rsidRDefault="00940AC8" w:rsidP="001F04D6">
            <w:pPr>
              <w:rPr>
                <w:rFonts w:ascii="Times New Roman" w:eastAsia="Times New Roman" w:hAnsi="Times New Roman" w:cs="Times New Roman"/>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3DDD01C7" w14:textId="77777777" w:rsidR="00940AC8" w:rsidRDefault="00940AC8" w:rsidP="001F04D6">
            <w:pPr>
              <w:spacing w:after="0" w:line="240" w:lineRule="auto"/>
              <w:jc w:val="center"/>
              <w:rPr>
                <w:rFonts w:ascii="Arial" w:eastAsia="Arial" w:hAnsi="Arial" w:cs="Arial"/>
                <w:sz w:val="20"/>
                <w:szCs w:val="20"/>
              </w:rPr>
            </w:pPr>
          </w:p>
        </w:tc>
        <w:tc>
          <w:tcPr>
            <w:tcW w:w="966" w:type="dxa"/>
            <w:tcBorders>
              <w:top w:val="single" w:sz="6" w:space="0" w:color="666666"/>
              <w:left w:val="single" w:sz="6" w:space="0" w:color="666666"/>
              <w:bottom w:val="single" w:sz="6" w:space="0" w:color="666666"/>
              <w:right w:val="single" w:sz="6" w:space="0" w:color="666666"/>
            </w:tcBorders>
            <w:vAlign w:val="center"/>
          </w:tcPr>
          <w:p w14:paraId="6299FE0A" w14:textId="77777777" w:rsidR="00940AC8" w:rsidRDefault="00940AC8" w:rsidP="001F04D6">
            <w:pPr>
              <w:spacing w:after="0" w:line="240" w:lineRule="auto"/>
              <w:jc w:val="center"/>
              <w:rPr>
                <w:rFonts w:ascii="Arial" w:eastAsia="Arial" w:hAnsi="Arial" w:cs="Arial"/>
                <w:sz w:val="20"/>
                <w:szCs w:val="20"/>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48B3C22A" w14:textId="77777777" w:rsidR="00940AC8" w:rsidRDefault="00940AC8" w:rsidP="001F04D6">
            <w:pPr>
              <w:spacing w:after="0" w:line="240" w:lineRule="auto"/>
              <w:jc w:val="center"/>
              <w:rPr>
                <w:rFonts w:ascii="Arial" w:eastAsia="Arial" w:hAnsi="Arial" w:cs="Arial"/>
                <w:sz w:val="20"/>
                <w:szCs w:val="20"/>
              </w:rPr>
            </w:pPr>
          </w:p>
        </w:tc>
        <w:tc>
          <w:tcPr>
            <w:tcW w:w="1055" w:type="dxa"/>
            <w:tcBorders>
              <w:top w:val="single" w:sz="6" w:space="0" w:color="666666"/>
              <w:left w:val="single" w:sz="6" w:space="0" w:color="666666"/>
              <w:bottom w:val="single" w:sz="6" w:space="0" w:color="666666"/>
              <w:right w:val="single" w:sz="6" w:space="0" w:color="666666"/>
            </w:tcBorders>
            <w:vAlign w:val="center"/>
          </w:tcPr>
          <w:p w14:paraId="332C9AC1" w14:textId="77777777" w:rsidR="00940AC8" w:rsidRDefault="00940AC8" w:rsidP="001F04D6">
            <w:pPr>
              <w:spacing w:after="0" w:line="240" w:lineRule="auto"/>
              <w:jc w:val="center"/>
              <w:rPr>
                <w:rFonts w:ascii="Arial" w:eastAsia="Arial" w:hAnsi="Arial" w:cs="Arial"/>
                <w:sz w:val="20"/>
                <w:szCs w:val="20"/>
              </w:rPr>
            </w:pPr>
          </w:p>
        </w:tc>
        <w:tc>
          <w:tcPr>
            <w:tcW w:w="877" w:type="dxa"/>
            <w:tcBorders>
              <w:top w:val="single" w:sz="6" w:space="0" w:color="666666"/>
              <w:left w:val="single" w:sz="6" w:space="0" w:color="666666"/>
              <w:bottom w:val="single" w:sz="6" w:space="0" w:color="666666"/>
              <w:right w:val="single" w:sz="6" w:space="0" w:color="666666"/>
            </w:tcBorders>
          </w:tcPr>
          <w:p w14:paraId="51399B41" w14:textId="77777777" w:rsidR="00940AC8" w:rsidRDefault="00940AC8" w:rsidP="001F04D6">
            <w:pPr>
              <w:spacing w:after="0" w:line="240" w:lineRule="auto"/>
              <w:jc w:val="center"/>
              <w:rPr>
                <w:rFonts w:ascii="Arial" w:eastAsia="Arial" w:hAnsi="Arial" w:cs="Arial"/>
                <w:sz w:val="20"/>
                <w:szCs w:val="20"/>
              </w:rPr>
            </w:pPr>
          </w:p>
          <w:p w14:paraId="2A05EED9" w14:textId="77777777" w:rsidR="00940AC8" w:rsidRDefault="00940AC8" w:rsidP="001F04D6">
            <w:pPr>
              <w:spacing w:after="0" w:line="240" w:lineRule="auto"/>
              <w:jc w:val="center"/>
              <w:rPr>
                <w:rFonts w:ascii="Arial" w:eastAsia="Arial" w:hAnsi="Arial" w:cs="Arial"/>
                <w:sz w:val="20"/>
                <w:szCs w:val="20"/>
              </w:rPr>
            </w:pPr>
          </w:p>
          <w:p w14:paraId="40A8B354" w14:textId="77777777" w:rsidR="00940AC8" w:rsidRDefault="00940AC8" w:rsidP="001F04D6">
            <w:pPr>
              <w:spacing w:after="0" w:line="240" w:lineRule="auto"/>
              <w:jc w:val="center"/>
              <w:rPr>
                <w:rFonts w:ascii="Arial" w:eastAsia="Arial" w:hAnsi="Arial" w:cs="Arial"/>
                <w:sz w:val="20"/>
                <w:szCs w:val="20"/>
              </w:rPr>
            </w:pPr>
          </w:p>
        </w:tc>
        <w:tc>
          <w:tcPr>
            <w:tcW w:w="1050" w:type="dxa"/>
            <w:tcBorders>
              <w:top w:val="single" w:sz="6" w:space="0" w:color="666666"/>
              <w:left w:val="single" w:sz="6" w:space="0" w:color="666666"/>
              <w:bottom w:val="single" w:sz="6" w:space="0" w:color="666666"/>
              <w:right w:val="single" w:sz="6" w:space="0" w:color="666666"/>
            </w:tcBorders>
          </w:tcPr>
          <w:p w14:paraId="22F475B5" w14:textId="77777777" w:rsidR="00940AC8" w:rsidRDefault="00940AC8" w:rsidP="001F04D6">
            <w:pPr>
              <w:spacing w:after="0" w:line="240" w:lineRule="auto"/>
              <w:jc w:val="center"/>
              <w:rPr>
                <w:rFonts w:ascii="Arial" w:eastAsia="Arial" w:hAnsi="Arial" w:cs="Arial"/>
                <w:sz w:val="20"/>
                <w:szCs w:val="20"/>
              </w:rPr>
            </w:pPr>
          </w:p>
          <w:p w14:paraId="17547294" w14:textId="77777777" w:rsidR="00940AC8" w:rsidRDefault="00940AC8" w:rsidP="001F04D6">
            <w:pPr>
              <w:spacing w:after="0" w:line="240" w:lineRule="auto"/>
              <w:jc w:val="center"/>
              <w:rPr>
                <w:rFonts w:ascii="Arial" w:eastAsia="Arial" w:hAnsi="Arial" w:cs="Arial"/>
                <w:sz w:val="20"/>
                <w:szCs w:val="20"/>
              </w:rPr>
            </w:pPr>
          </w:p>
          <w:p w14:paraId="1DBC58BB"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1117" w:type="dxa"/>
            <w:tcBorders>
              <w:top w:val="single" w:sz="6" w:space="0" w:color="666666"/>
              <w:left w:val="single" w:sz="6" w:space="0" w:color="666666"/>
              <w:bottom w:val="single" w:sz="6" w:space="0" w:color="666666"/>
              <w:right w:val="single" w:sz="6" w:space="0" w:color="666666"/>
            </w:tcBorders>
          </w:tcPr>
          <w:p w14:paraId="5DA4C3EA" w14:textId="77777777" w:rsidR="00940AC8" w:rsidRDefault="00940AC8" w:rsidP="001F04D6">
            <w:pPr>
              <w:spacing w:after="0" w:line="240" w:lineRule="auto"/>
              <w:jc w:val="center"/>
              <w:rPr>
                <w:rFonts w:ascii="Arial" w:eastAsia="Arial" w:hAnsi="Arial" w:cs="Arial"/>
                <w:sz w:val="20"/>
                <w:szCs w:val="20"/>
              </w:rPr>
            </w:pPr>
          </w:p>
          <w:p w14:paraId="14FCDAE0" w14:textId="77777777" w:rsidR="00940AC8" w:rsidRDefault="00940AC8" w:rsidP="001F04D6">
            <w:pPr>
              <w:spacing w:after="0" w:line="240" w:lineRule="auto"/>
              <w:jc w:val="center"/>
              <w:rPr>
                <w:rFonts w:ascii="Arial" w:eastAsia="Arial" w:hAnsi="Arial" w:cs="Arial"/>
                <w:sz w:val="20"/>
                <w:szCs w:val="20"/>
              </w:rPr>
            </w:pPr>
          </w:p>
          <w:p w14:paraId="4365884F"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r>
      <w:tr w:rsidR="00940AC8" w14:paraId="418466E1"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75FA308F" w14:textId="77777777" w:rsidR="00940AC8" w:rsidRDefault="00940AC8" w:rsidP="001F04D6">
            <w:pPr>
              <w:rPr>
                <w:rFonts w:ascii="Times New Roman" w:eastAsia="Times New Roman" w:hAnsi="Times New Roman" w:cs="Times New Roman"/>
              </w:rPr>
            </w:pPr>
            <w:r>
              <w:rPr>
                <w:rFonts w:ascii="Times New Roman" w:eastAsia="Times New Roman" w:hAnsi="Times New Roman" w:cs="Times New Roman"/>
              </w:rPr>
              <w:t xml:space="preserve">2c. Students will be able to understand basic optimization theory and the solution of simple mathematical models. </w:t>
            </w:r>
          </w:p>
          <w:p w14:paraId="1A25DD1B" w14:textId="77777777" w:rsidR="00940AC8" w:rsidRDefault="00940AC8" w:rsidP="001F04D6">
            <w:pPr>
              <w:rPr>
                <w:rFonts w:ascii="Times New Roman" w:eastAsia="Times New Roman" w:hAnsi="Times New Roman" w:cs="Times New Roman"/>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39A011BA" w14:textId="77777777" w:rsidR="00940AC8" w:rsidRDefault="00940AC8" w:rsidP="001F04D6">
            <w:pPr>
              <w:spacing w:after="0" w:line="240" w:lineRule="auto"/>
              <w:jc w:val="center"/>
              <w:rPr>
                <w:rFonts w:ascii="Arial" w:eastAsia="Arial" w:hAnsi="Arial" w:cs="Arial"/>
                <w:sz w:val="20"/>
                <w:szCs w:val="20"/>
              </w:rPr>
            </w:pPr>
          </w:p>
        </w:tc>
        <w:tc>
          <w:tcPr>
            <w:tcW w:w="966" w:type="dxa"/>
            <w:tcBorders>
              <w:top w:val="single" w:sz="6" w:space="0" w:color="666666"/>
              <w:left w:val="single" w:sz="6" w:space="0" w:color="666666"/>
              <w:bottom w:val="single" w:sz="6" w:space="0" w:color="666666"/>
              <w:right w:val="single" w:sz="6" w:space="0" w:color="666666"/>
            </w:tcBorders>
            <w:vAlign w:val="center"/>
          </w:tcPr>
          <w:p w14:paraId="4CD4D9E5"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875" w:type="dxa"/>
            <w:tcBorders>
              <w:top w:val="single" w:sz="6" w:space="0" w:color="666666"/>
              <w:left w:val="single" w:sz="6" w:space="0" w:color="666666"/>
              <w:bottom w:val="single" w:sz="6" w:space="0" w:color="666666"/>
              <w:right w:val="single" w:sz="6" w:space="0" w:color="666666"/>
            </w:tcBorders>
            <w:vAlign w:val="center"/>
          </w:tcPr>
          <w:p w14:paraId="1CB8116B"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1055" w:type="dxa"/>
            <w:tcBorders>
              <w:top w:val="single" w:sz="6" w:space="0" w:color="666666"/>
              <w:left w:val="single" w:sz="6" w:space="0" w:color="666666"/>
              <w:bottom w:val="single" w:sz="6" w:space="0" w:color="666666"/>
              <w:right w:val="single" w:sz="6" w:space="0" w:color="666666"/>
            </w:tcBorders>
          </w:tcPr>
          <w:p w14:paraId="5C80E693" w14:textId="77777777" w:rsidR="00940AC8" w:rsidRDefault="00940AC8" w:rsidP="001F04D6">
            <w:pPr>
              <w:spacing w:after="0" w:line="240" w:lineRule="auto"/>
              <w:jc w:val="center"/>
              <w:rPr>
                <w:rFonts w:ascii="Arial" w:eastAsia="Arial" w:hAnsi="Arial" w:cs="Arial"/>
                <w:sz w:val="20"/>
                <w:szCs w:val="20"/>
              </w:rPr>
            </w:pPr>
          </w:p>
          <w:p w14:paraId="581A71CA" w14:textId="77777777" w:rsidR="00940AC8" w:rsidRDefault="00940AC8" w:rsidP="001F04D6">
            <w:pPr>
              <w:spacing w:after="0" w:line="240" w:lineRule="auto"/>
              <w:jc w:val="center"/>
              <w:rPr>
                <w:rFonts w:ascii="Arial" w:eastAsia="Arial" w:hAnsi="Arial" w:cs="Arial"/>
                <w:sz w:val="20"/>
                <w:szCs w:val="20"/>
              </w:rPr>
            </w:pPr>
          </w:p>
          <w:p w14:paraId="098C2ACD" w14:textId="77777777" w:rsidR="00940AC8" w:rsidRDefault="00940AC8" w:rsidP="001F04D6">
            <w:pPr>
              <w:spacing w:after="0" w:line="240" w:lineRule="auto"/>
              <w:jc w:val="center"/>
              <w:rPr>
                <w:rFonts w:ascii="Arial" w:eastAsia="Arial" w:hAnsi="Arial" w:cs="Arial"/>
                <w:sz w:val="20"/>
                <w:szCs w:val="20"/>
              </w:rPr>
            </w:pPr>
          </w:p>
          <w:p w14:paraId="6152BAD6" w14:textId="77777777" w:rsidR="00940AC8" w:rsidRDefault="00940AC8" w:rsidP="001F04D6">
            <w:pPr>
              <w:spacing w:after="0" w:line="240" w:lineRule="auto"/>
              <w:jc w:val="center"/>
              <w:rPr>
                <w:rFonts w:ascii="Arial" w:eastAsia="Arial" w:hAnsi="Arial" w:cs="Arial"/>
                <w:sz w:val="20"/>
                <w:szCs w:val="20"/>
              </w:rPr>
            </w:pPr>
          </w:p>
          <w:p w14:paraId="3DD67EB5"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877" w:type="dxa"/>
            <w:tcBorders>
              <w:top w:val="single" w:sz="6" w:space="0" w:color="666666"/>
              <w:left w:val="single" w:sz="6" w:space="0" w:color="666666"/>
              <w:bottom w:val="single" w:sz="6" w:space="0" w:color="666666"/>
              <w:right w:val="single" w:sz="6" w:space="0" w:color="666666"/>
            </w:tcBorders>
          </w:tcPr>
          <w:p w14:paraId="68C7ACDC" w14:textId="77777777" w:rsidR="00940AC8" w:rsidRDefault="00940AC8" w:rsidP="001F04D6">
            <w:pPr>
              <w:spacing w:after="0" w:line="240" w:lineRule="auto"/>
              <w:jc w:val="center"/>
              <w:rPr>
                <w:rFonts w:ascii="Arial" w:eastAsia="Arial" w:hAnsi="Arial" w:cs="Arial"/>
                <w:sz w:val="20"/>
                <w:szCs w:val="20"/>
              </w:rPr>
            </w:pPr>
          </w:p>
        </w:tc>
        <w:tc>
          <w:tcPr>
            <w:tcW w:w="1050" w:type="dxa"/>
            <w:tcBorders>
              <w:top w:val="single" w:sz="6" w:space="0" w:color="666666"/>
              <w:left w:val="single" w:sz="6" w:space="0" w:color="666666"/>
              <w:bottom w:val="single" w:sz="6" w:space="0" w:color="666666"/>
              <w:right w:val="single" w:sz="6" w:space="0" w:color="666666"/>
            </w:tcBorders>
          </w:tcPr>
          <w:p w14:paraId="4F3F5C39" w14:textId="77777777" w:rsidR="00940AC8" w:rsidRDefault="00940AC8" w:rsidP="001F04D6">
            <w:pPr>
              <w:spacing w:after="0" w:line="240" w:lineRule="auto"/>
              <w:jc w:val="center"/>
              <w:rPr>
                <w:rFonts w:ascii="Arial" w:eastAsia="Arial" w:hAnsi="Arial" w:cs="Arial"/>
                <w:sz w:val="20"/>
                <w:szCs w:val="20"/>
              </w:rPr>
            </w:pPr>
          </w:p>
        </w:tc>
        <w:tc>
          <w:tcPr>
            <w:tcW w:w="1117" w:type="dxa"/>
            <w:tcBorders>
              <w:top w:val="single" w:sz="6" w:space="0" w:color="666666"/>
              <w:left w:val="single" w:sz="6" w:space="0" w:color="666666"/>
              <w:bottom w:val="single" w:sz="6" w:space="0" w:color="666666"/>
              <w:right w:val="single" w:sz="6" w:space="0" w:color="666666"/>
            </w:tcBorders>
          </w:tcPr>
          <w:p w14:paraId="4CC1CA8D" w14:textId="77777777" w:rsidR="00940AC8" w:rsidRDefault="00940AC8" w:rsidP="001F04D6">
            <w:pPr>
              <w:spacing w:after="0" w:line="240" w:lineRule="auto"/>
              <w:jc w:val="center"/>
              <w:rPr>
                <w:rFonts w:ascii="Arial" w:eastAsia="Arial" w:hAnsi="Arial" w:cs="Arial"/>
                <w:sz w:val="20"/>
                <w:szCs w:val="20"/>
              </w:rPr>
            </w:pPr>
          </w:p>
        </w:tc>
      </w:tr>
      <w:tr w:rsidR="00940AC8" w14:paraId="456A71F4"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0F6B8F8C" w14:textId="77777777" w:rsidR="00940AC8" w:rsidRDefault="00940AC8" w:rsidP="001F04D6">
            <w:pPr>
              <w:rPr>
                <w:rFonts w:ascii="Times New Roman" w:eastAsia="Times New Roman" w:hAnsi="Times New Roman" w:cs="Times New Roman"/>
              </w:rPr>
            </w:pPr>
            <w:r>
              <w:rPr>
                <w:rFonts w:ascii="Times New Roman" w:eastAsia="Times New Roman" w:hAnsi="Times New Roman" w:cs="Times New Roman"/>
              </w:rPr>
              <w:t>3a. Students will be able to distinguish between research and polemics</w:t>
            </w:r>
          </w:p>
          <w:p w14:paraId="2C6E9E1D" w14:textId="77777777" w:rsidR="00940AC8" w:rsidRDefault="00940AC8" w:rsidP="001F04D6">
            <w:pPr>
              <w:rPr>
                <w:rFonts w:ascii="Times New Roman" w:eastAsia="Times New Roman" w:hAnsi="Times New Roman" w:cs="Times New Roman"/>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2AB4977A" w14:textId="77777777" w:rsidR="00940AC8" w:rsidRDefault="00940AC8" w:rsidP="001F04D6">
            <w:pPr>
              <w:spacing w:after="0" w:line="240" w:lineRule="auto"/>
              <w:jc w:val="center"/>
              <w:rPr>
                <w:rFonts w:ascii="Arial" w:eastAsia="Arial" w:hAnsi="Arial" w:cs="Arial"/>
                <w:sz w:val="20"/>
                <w:szCs w:val="20"/>
              </w:rPr>
            </w:pPr>
          </w:p>
        </w:tc>
        <w:tc>
          <w:tcPr>
            <w:tcW w:w="966" w:type="dxa"/>
            <w:tcBorders>
              <w:top w:val="single" w:sz="6" w:space="0" w:color="666666"/>
              <w:left w:val="single" w:sz="6" w:space="0" w:color="666666"/>
              <w:bottom w:val="single" w:sz="6" w:space="0" w:color="666666"/>
              <w:right w:val="single" w:sz="6" w:space="0" w:color="666666"/>
            </w:tcBorders>
            <w:vAlign w:val="center"/>
          </w:tcPr>
          <w:p w14:paraId="6D23EE19" w14:textId="77777777" w:rsidR="00940AC8" w:rsidRDefault="00940AC8" w:rsidP="001F04D6">
            <w:pPr>
              <w:spacing w:after="0" w:line="240" w:lineRule="auto"/>
              <w:jc w:val="center"/>
              <w:rPr>
                <w:rFonts w:ascii="Arial" w:eastAsia="Arial" w:hAnsi="Arial" w:cs="Arial"/>
                <w:sz w:val="20"/>
                <w:szCs w:val="20"/>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16721990" w14:textId="77777777" w:rsidR="00940AC8" w:rsidRDefault="00940AC8" w:rsidP="001F04D6">
            <w:pPr>
              <w:spacing w:after="0" w:line="240" w:lineRule="auto"/>
              <w:jc w:val="center"/>
              <w:rPr>
                <w:rFonts w:ascii="Arial" w:eastAsia="Arial" w:hAnsi="Arial" w:cs="Arial"/>
                <w:sz w:val="20"/>
                <w:szCs w:val="20"/>
              </w:rPr>
            </w:pPr>
          </w:p>
        </w:tc>
        <w:tc>
          <w:tcPr>
            <w:tcW w:w="1055" w:type="dxa"/>
            <w:tcBorders>
              <w:top w:val="single" w:sz="6" w:space="0" w:color="666666"/>
              <w:left w:val="single" w:sz="6" w:space="0" w:color="666666"/>
              <w:bottom w:val="single" w:sz="6" w:space="0" w:color="666666"/>
              <w:right w:val="single" w:sz="6" w:space="0" w:color="666666"/>
            </w:tcBorders>
          </w:tcPr>
          <w:p w14:paraId="324B731E" w14:textId="77777777" w:rsidR="00940AC8" w:rsidRDefault="00940AC8" w:rsidP="001F04D6">
            <w:pPr>
              <w:spacing w:after="0" w:line="240" w:lineRule="auto"/>
              <w:jc w:val="center"/>
              <w:rPr>
                <w:rFonts w:ascii="Arial" w:eastAsia="Arial" w:hAnsi="Arial" w:cs="Arial"/>
                <w:sz w:val="20"/>
                <w:szCs w:val="20"/>
              </w:rPr>
            </w:pPr>
          </w:p>
        </w:tc>
        <w:tc>
          <w:tcPr>
            <w:tcW w:w="877" w:type="dxa"/>
            <w:tcBorders>
              <w:top w:val="single" w:sz="6" w:space="0" w:color="666666"/>
              <w:left w:val="single" w:sz="6" w:space="0" w:color="666666"/>
              <w:bottom w:val="single" w:sz="6" w:space="0" w:color="666666"/>
              <w:right w:val="single" w:sz="6" w:space="0" w:color="666666"/>
            </w:tcBorders>
          </w:tcPr>
          <w:p w14:paraId="138C1C85" w14:textId="77777777" w:rsidR="00940AC8" w:rsidRDefault="00940AC8" w:rsidP="001F04D6">
            <w:pPr>
              <w:spacing w:after="0" w:line="240" w:lineRule="auto"/>
              <w:jc w:val="center"/>
              <w:rPr>
                <w:rFonts w:ascii="Arial" w:eastAsia="Arial" w:hAnsi="Arial" w:cs="Arial"/>
                <w:sz w:val="20"/>
                <w:szCs w:val="20"/>
              </w:rPr>
            </w:pPr>
          </w:p>
        </w:tc>
        <w:tc>
          <w:tcPr>
            <w:tcW w:w="1050" w:type="dxa"/>
            <w:tcBorders>
              <w:top w:val="single" w:sz="6" w:space="0" w:color="666666"/>
              <w:left w:val="single" w:sz="6" w:space="0" w:color="666666"/>
              <w:bottom w:val="single" w:sz="6" w:space="0" w:color="666666"/>
              <w:right w:val="single" w:sz="6" w:space="0" w:color="666666"/>
            </w:tcBorders>
          </w:tcPr>
          <w:p w14:paraId="012ECCE6" w14:textId="77777777" w:rsidR="00940AC8" w:rsidRDefault="00940AC8" w:rsidP="001F04D6">
            <w:pPr>
              <w:spacing w:after="0" w:line="240" w:lineRule="auto"/>
              <w:jc w:val="center"/>
              <w:rPr>
                <w:rFonts w:ascii="Arial" w:eastAsia="Arial" w:hAnsi="Arial" w:cs="Arial"/>
                <w:sz w:val="20"/>
                <w:szCs w:val="20"/>
              </w:rPr>
            </w:pPr>
          </w:p>
        </w:tc>
        <w:tc>
          <w:tcPr>
            <w:tcW w:w="1117" w:type="dxa"/>
            <w:tcBorders>
              <w:top w:val="single" w:sz="6" w:space="0" w:color="666666"/>
              <w:left w:val="single" w:sz="6" w:space="0" w:color="666666"/>
              <w:bottom w:val="single" w:sz="6" w:space="0" w:color="666666"/>
              <w:right w:val="single" w:sz="6" w:space="0" w:color="666666"/>
            </w:tcBorders>
          </w:tcPr>
          <w:p w14:paraId="7B7737F7" w14:textId="77777777" w:rsidR="00940AC8" w:rsidRDefault="00940AC8" w:rsidP="001F04D6">
            <w:pPr>
              <w:spacing w:after="0" w:line="240" w:lineRule="auto"/>
              <w:jc w:val="center"/>
              <w:rPr>
                <w:rFonts w:ascii="Arial" w:eastAsia="Arial" w:hAnsi="Arial" w:cs="Arial"/>
                <w:sz w:val="20"/>
                <w:szCs w:val="20"/>
              </w:rPr>
            </w:pPr>
          </w:p>
          <w:p w14:paraId="27AB0993" w14:textId="77777777" w:rsidR="00940AC8" w:rsidRDefault="00940AC8" w:rsidP="001F04D6">
            <w:pPr>
              <w:spacing w:after="0" w:line="240" w:lineRule="auto"/>
              <w:jc w:val="center"/>
              <w:rPr>
                <w:rFonts w:ascii="Arial" w:eastAsia="Arial" w:hAnsi="Arial" w:cs="Arial"/>
                <w:sz w:val="20"/>
                <w:szCs w:val="20"/>
              </w:rPr>
            </w:pPr>
          </w:p>
          <w:p w14:paraId="679B21BE"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r>
      <w:tr w:rsidR="00940AC8" w14:paraId="121E2D97"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1FA2881E" w14:textId="77777777" w:rsidR="00940AC8" w:rsidRDefault="00940AC8" w:rsidP="001F04D6">
            <w:pPr>
              <w:rPr>
                <w:rFonts w:ascii="Times New Roman" w:eastAsia="Times New Roman" w:hAnsi="Times New Roman" w:cs="Times New Roman"/>
              </w:rPr>
            </w:pPr>
            <w:r>
              <w:rPr>
                <w:rFonts w:ascii="Times New Roman" w:eastAsia="Times New Roman" w:hAnsi="Times New Roman" w:cs="Times New Roman"/>
              </w:rPr>
              <w:t>3b. Students will be able to master at least one advanced topic and be exposed to recent research.</w:t>
            </w:r>
          </w:p>
          <w:p w14:paraId="394C9EA5" w14:textId="77777777" w:rsidR="00940AC8" w:rsidRDefault="00940AC8" w:rsidP="001F04D6">
            <w:pPr>
              <w:rPr>
                <w:rFonts w:ascii="Times New Roman" w:eastAsia="Times New Roman" w:hAnsi="Times New Roman" w:cs="Times New Roman"/>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4B6EFF2D" w14:textId="77777777" w:rsidR="00940AC8" w:rsidRDefault="00940AC8" w:rsidP="001F04D6">
            <w:pPr>
              <w:spacing w:after="0" w:line="240" w:lineRule="auto"/>
              <w:jc w:val="center"/>
              <w:rPr>
                <w:rFonts w:ascii="Arial" w:eastAsia="Arial" w:hAnsi="Arial" w:cs="Arial"/>
                <w:sz w:val="20"/>
                <w:szCs w:val="20"/>
              </w:rPr>
            </w:pPr>
          </w:p>
        </w:tc>
        <w:tc>
          <w:tcPr>
            <w:tcW w:w="966" w:type="dxa"/>
            <w:tcBorders>
              <w:top w:val="single" w:sz="6" w:space="0" w:color="666666"/>
              <w:left w:val="single" w:sz="6" w:space="0" w:color="666666"/>
              <w:bottom w:val="single" w:sz="6" w:space="0" w:color="666666"/>
              <w:right w:val="single" w:sz="6" w:space="0" w:color="666666"/>
            </w:tcBorders>
            <w:vAlign w:val="center"/>
          </w:tcPr>
          <w:p w14:paraId="7C403603" w14:textId="77777777" w:rsidR="00940AC8" w:rsidRDefault="00940AC8" w:rsidP="001F04D6">
            <w:pPr>
              <w:spacing w:after="0" w:line="240" w:lineRule="auto"/>
              <w:jc w:val="center"/>
              <w:rPr>
                <w:rFonts w:ascii="Arial" w:eastAsia="Arial" w:hAnsi="Arial" w:cs="Arial"/>
                <w:sz w:val="20"/>
                <w:szCs w:val="20"/>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46651B08" w14:textId="77777777" w:rsidR="00940AC8" w:rsidRDefault="00940AC8" w:rsidP="001F04D6">
            <w:pPr>
              <w:spacing w:after="0" w:line="240" w:lineRule="auto"/>
              <w:jc w:val="center"/>
              <w:rPr>
                <w:rFonts w:ascii="Arial" w:eastAsia="Arial" w:hAnsi="Arial" w:cs="Arial"/>
                <w:sz w:val="20"/>
                <w:szCs w:val="20"/>
              </w:rPr>
            </w:pPr>
          </w:p>
        </w:tc>
        <w:tc>
          <w:tcPr>
            <w:tcW w:w="1055" w:type="dxa"/>
            <w:tcBorders>
              <w:top w:val="single" w:sz="6" w:space="0" w:color="666666"/>
              <w:left w:val="single" w:sz="6" w:space="0" w:color="666666"/>
              <w:bottom w:val="single" w:sz="6" w:space="0" w:color="666666"/>
              <w:right w:val="single" w:sz="6" w:space="0" w:color="666666"/>
            </w:tcBorders>
          </w:tcPr>
          <w:p w14:paraId="2FCAEB2F" w14:textId="77777777" w:rsidR="00940AC8" w:rsidRDefault="00940AC8" w:rsidP="001F04D6">
            <w:pPr>
              <w:spacing w:after="0" w:line="240" w:lineRule="auto"/>
              <w:jc w:val="center"/>
              <w:rPr>
                <w:rFonts w:ascii="Arial" w:eastAsia="Arial" w:hAnsi="Arial" w:cs="Arial"/>
                <w:sz w:val="20"/>
                <w:szCs w:val="20"/>
              </w:rPr>
            </w:pPr>
          </w:p>
        </w:tc>
        <w:tc>
          <w:tcPr>
            <w:tcW w:w="877" w:type="dxa"/>
            <w:tcBorders>
              <w:top w:val="single" w:sz="6" w:space="0" w:color="666666"/>
              <w:left w:val="single" w:sz="6" w:space="0" w:color="666666"/>
              <w:bottom w:val="single" w:sz="6" w:space="0" w:color="666666"/>
              <w:right w:val="single" w:sz="6" w:space="0" w:color="666666"/>
            </w:tcBorders>
          </w:tcPr>
          <w:p w14:paraId="16AD256C" w14:textId="77777777" w:rsidR="00940AC8" w:rsidRDefault="00940AC8" w:rsidP="001F04D6">
            <w:pPr>
              <w:spacing w:after="0" w:line="240" w:lineRule="auto"/>
              <w:jc w:val="center"/>
              <w:rPr>
                <w:rFonts w:ascii="Arial" w:eastAsia="Arial" w:hAnsi="Arial" w:cs="Arial"/>
                <w:sz w:val="20"/>
                <w:szCs w:val="20"/>
              </w:rPr>
            </w:pPr>
          </w:p>
        </w:tc>
        <w:tc>
          <w:tcPr>
            <w:tcW w:w="1050" w:type="dxa"/>
            <w:tcBorders>
              <w:top w:val="single" w:sz="6" w:space="0" w:color="666666"/>
              <w:left w:val="single" w:sz="6" w:space="0" w:color="666666"/>
              <w:bottom w:val="single" w:sz="6" w:space="0" w:color="666666"/>
              <w:right w:val="single" w:sz="6" w:space="0" w:color="666666"/>
            </w:tcBorders>
          </w:tcPr>
          <w:p w14:paraId="0B814E52" w14:textId="77777777" w:rsidR="00940AC8" w:rsidRDefault="00940AC8" w:rsidP="001F04D6">
            <w:pPr>
              <w:spacing w:after="0" w:line="240" w:lineRule="auto"/>
              <w:jc w:val="center"/>
              <w:rPr>
                <w:rFonts w:ascii="Arial" w:eastAsia="Arial" w:hAnsi="Arial" w:cs="Arial"/>
                <w:sz w:val="20"/>
                <w:szCs w:val="20"/>
              </w:rPr>
            </w:pPr>
          </w:p>
        </w:tc>
        <w:tc>
          <w:tcPr>
            <w:tcW w:w="1117" w:type="dxa"/>
            <w:tcBorders>
              <w:top w:val="single" w:sz="6" w:space="0" w:color="666666"/>
              <w:left w:val="single" w:sz="6" w:space="0" w:color="666666"/>
              <w:bottom w:val="single" w:sz="6" w:space="0" w:color="666666"/>
              <w:right w:val="single" w:sz="6" w:space="0" w:color="666666"/>
            </w:tcBorders>
          </w:tcPr>
          <w:p w14:paraId="7AA64819" w14:textId="77777777" w:rsidR="00940AC8" w:rsidRDefault="00940AC8" w:rsidP="001F04D6">
            <w:pPr>
              <w:spacing w:after="0" w:line="240" w:lineRule="auto"/>
              <w:jc w:val="center"/>
              <w:rPr>
                <w:rFonts w:ascii="Arial" w:eastAsia="Arial" w:hAnsi="Arial" w:cs="Arial"/>
                <w:sz w:val="20"/>
                <w:szCs w:val="20"/>
              </w:rPr>
            </w:pPr>
          </w:p>
          <w:p w14:paraId="5828DCA5" w14:textId="77777777" w:rsidR="00940AC8" w:rsidRDefault="00940AC8" w:rsidP="001F04D6">
            <w:pPr>
              <w:spacing w:after="0" w:line="240" w:lineRule="auto"/>
              <w:jc w:val="center"/>
              <w:rPr>
                <w:rFonts w:ascii="Arial" w:eastAsia="Arial" w:hAnsi="Arial" w:cs="Arial"/>
                <w:sz w:val="20"/>
                <w:szCs w:val="20"/>
              </w:rPr>
            </w:pPr>
          </w:p>
          <w:p w14:paraId="32A57FA2"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r>
      <w:tr w:rsidR="00940AC8" w14:paraId="227BE8A2"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2AC7B520" w14:textId="77777777" w:rsidR="00940AC8" w:rsidRDefault="00940AC8" w:rsidP="001F04D6">
            <w:pPr>
              <w:rPr>
                <w:rFonts w:ascii="Times New Roman" w:eastAsia="Times New Roman" w:hAnsi="Times New Roman" w:cs="Times New Roman"/>
              </w:rPr>
            </w:pPr>
            <w:r>
              <w:rPr>
                <w:rFonts w:ascii="Times New Roman" w:eastAsia="Times New Roman" w:hAnsi="Times New Roman" w:cs="Times New Roman"/>
              </w:rPr>
              <w:t>3c. Students will be able to undertake a research project or review.</w:t>
            </w:r>
          </w:p>
          <w:p w14:paraId="4A7C5A1A" w14:textId="77777777" w:rsidR="00940AC8" w:rsidRDefault="00940AC8" w:rsidP="001F04D6">
            <w:pPr>
              <w:rPr>
                <w:rFonts w:ascii="Times New Roman" w:eastAsia="Times New Roman" w:hAnsi="Times New Roman" w:cs="Times New Roman"/>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1F996A3E" w14:textId="77777777" w:rsidR="00940AC8" w:rsidRDefault="00940AC8" w:rsidP="001F04D6">
            <w:pPr>
              <w:spacing w:after="0" w:line="240" w:lineRule="auto"/>
              <w:jc w:val="center"/>
              <w:rPr>
                <w:rFonts w:ascii="Arial" w:eastAsia="Arial" w:hAnsi="Arial" w:cs="Arial"/>
                <w:sz w:val="20"/>
                <w:szCs w:val="20"/>
              </w:rPr>
            </w:pPr>
          </w:p>
        </w:tc>
        <w:tc>
          <w:tcPr>
            <w:tcW w:w="966" w:type="dxa"/>
            <w:tcBorders>
              <w:top w:val="single" w:sz="6" w:space="0" w:color="666666"/>
              <w:left w:val="single" w:sz="6" w:space="0" w:color="666666"/>
              <w:bottom w:val="single" w:sz="6" w:space="0" w:color="666666"/>
              <w:right w:val="single" w:sz="6" w:space="0" w:color="666666"/>
            </w:tcBorders>
            <w:vAlign w:val="center"/>
          </w:tcPr>
          <w:p w14:paraId="5B8D9B59" w14:textId="77777777" w:rsidR="00940AC8" w:rsidRDefault="00940AC8" w:rsidP="001F04D6">
            <w:pPr>
              <w:spacing w:after="0" w:line="240" w:lineRule="auto"/>
              <w:jc w:val="center"/>
              <w:rPr>
                <w:rFonts w:ascii="Arial" w:eastAsia="Arial" w:hAnsi="Arial" w:cs="Arial"/>
                <w:sz w:val="20"/>
                <w:szCs w:val="20"/>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628D8277" w14:textId="77777777" w:rsidR="00940AC8" w:rsidRDefault="00940AC8" w:rsidP="001F04D6">
            <w:pPr>
              <w:spacing w:after="0" w:line="240" w:lineRule="auto"/>
              <w:jc w:val="center"/>
              <w:rPr>
                <w:rFonts w:ascii="Arial" w:eastAsia="Arial" w:hAnsi="Arial" w:cs="Arial"/>
                <w:sz w:val="20"/>
                <w:szCs w:val="20"/>
              </w:rPr>
            </w:pPr>
          </w:p>
        </w:tc>
        <w:tc>
          <w:tcPr>
            <w:tcW w:w="1055" w:type="dxa"/>
            <w:tcBorders>
              <w:top w:val="single" w:sz="6" w:space="0" w:color="666666"/>
              <w:left w:val="single" w:sz="6" w:space="0" w:color="666666"/>
              <w:bottom w:val="single" w:sz="6" w:space="0" w:color="666666"/>
              <w:right w:val="single" w:sz="6" w:space="0" w:color="666666"/>
            </w:tcBorders>
          </w:tcPr>
          <w:p w14:paraId="69D306F7" w14:textId="77777777" w:rsidR="00940AC8" w:rsidRDefault="00940AC8" w:rsidP="001F04D6">
            <w:pPr>
              <w:spacing w:after="0" w:line="240" w:lineRule="auto"/>
              <w:jc w:val="center"/>
              <w:rPr>
                <w:rFonts w:ascii="Arial" w:eastAsia="Arial" w:hAnsi="Arial" w:cs="Arial"/>
                <w:sz w:val="20"/>
                <w:szCs w:val="20"/>
              </w:rPr>
            </w:pPr>
          </w:p>
        </w:tc>
        <w:tc>
          <w:tcPr>
            <w:tcW w:w="877" w:type="dxa"/>
            <w:tcBorders>
              <w:top w:val="single" w:sz="6" w:space="0" w:color="666666"/>
              <w:left w:val="single" w:sz="6" w:space="0" w:color="666666"/>
              <w:bottom w:val="single" w:sz="6" w:space="0" w:color="666666"/>
              <w:right w:val="single" w:sz="6" w:space="0" w:color="666666"/>
            </w:tcBorders>
          </w:tcPr>
          <w:p w14:paraId="5FBF159C" w14:textId="77777777" w:rsidR="00940AC8" w:rsidRDefault="00940AC8" w:rsidP="001F04D6">
            <w:pPr>
              <w:spacing w:after="0" w:line="240" w:lineRule="auto"/>
              <w:jc w:val="center"/>
              <w:rPr>
                <w:rFonts w:ascii="Arial" w:eastAsia="Arial" w:hAnsi="Arial" w:cs="Arial"/>
                <w:sz w:val="20"/>
                <w:szCs w:val="20"/>
              </w:rPr>
            </w:pPr>
          </w:p>
        </w:tc>
        <w:tc>
          <w:tcPr>
            <w:tcW w:w="1050" w:type="dxa"/>
            <w:tcBorders>
              <w:top w:val="single" w:sz="6" w:space="0" w:color="666666"/>
              <w:left w:val="single" w:sz="6" w:space="0" w:color="666666"/>
              <w:bottom w:val="single" w:sz="6" w:space="0" w:color="666666"/>
              <w:right w:val="single" w:sz="6" w:space="0" w:color="666666"/>
            </w:tcBorders>
          </w:tcPr>
          <w:p w14:paraId="40ACE062" w14:textId="77777777" w:rsidR="00940AC8" w:rsidRDefault="00940AC8" w:rsidP="001F04D6">
            <w:pPr>
              <w:spacing w:after="0" w:line="240" w:lineRule="auto"/>
              <w:jc w:val="center"/>
              <w:rPr>
                <w:rFonts w:ascii="Arial" w:eastAsia="Arial" w:hAnsi="Arial" w:cs="Arial"/>
                <w:sz w:val="20"/>
                <w:szCs w:val="20"/>
              </w:rPr>
            </w:pPr>
          </w:p>
        </w:tc>
        <w:tc>
          <w:tcPr>
            <w:tcW w:w="1117" w:type="dxa"/>
            <w:tcBorders>
              <w:top w:val="single" w:sz="6" w:space="0" w:color="666666"/>
              <w:left w:val="single" w:sz="6" w:space="0" w:color="666666"/>
              <w:bottom w:val="single" w:sz="6" w:space="0" w:color="666666"/>
              <w:right w:val="single" w:sz="6" w:space="0" w:color="666666"/>
            </w:tcBorders>
          </w:tcPr>
          <w:p w14:paraId="4328D9DB" w14:textId="77777777" w:rsidR="00940AC8" w:rsidRDefault="00940AC8" w:rsidP="001F04D6">
            <w:pPr>
              <w:spacing w:after="0" w:line="240" w:lineRule="auto"/>
              <w:jc w:val="center"/>
              <w:rPr>
                <w:rFonts w:ascii="Arial" w:eastAsia="Arial" w:hAnsi="Arial" w:cs="Arial"/>
                <w:sz w:val="20"/>
                <w:szCs w:val="20"/>
              </w:rPr>
            </w:pPr>
          </w:p>
          <w:p w14:paraId="113A80A0" w14:textId="77777777" w:rsidR="00940AC8" w:rsidRDefault="00940AC8" w:rsidP="001F04D6">
            <w:pPr>
              <w:spacing w:after="0" w:line="240" w:lineRule="auto"/>
              <w:jc w:val="center"/>
              <w:rPr>
                <w:rFonts w:ascii="Arial" w:eastAsia="Arial" w:hAnsi="Arial" w:cs="Arial"/>
                <w:sz w:val="20"/>
                <w:szCs w:val="20"/>
              </w:rPr>
            </w:pPr>
          </w:p>
          <w:p w14:paraId="0C653A58"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r>
      <w:tr w:rsidR="00940AC8" w14:paraId="6DDC0EEC"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06985E34" w14:textId="77777777" w:rsidR="00940AC8" w:rsidRDefault="00940AC8" w:rsidP="001F04D6">
            <w:pPr>
              <w:rPr>
                <w:rFonts w:ascii="Times New Roman" w:eastAsia="Times New Roman" w:hAnsi="Times New Roman" w:cs="Times New Roman"/>
              </w:rPr>
            </w:pPr>
            <w:r>
              <w:rPr>
                <w:rFonts w:ascii="Times New Roman" w:eastAsia="Times New Roman" w:hAnsi="Times New Roman" w:cs="Times New Roman"/>
              </w:rPr>
              <w:lastRenderedPageBreak/>
              <w:t>4a. Students will be able to apply standard analytical tools to questions of current interest.</w:t>
            </w:r>
          </w:p>
          <w:p w14:paraId="1E62B215" w14:textId="77777777" w:rsidR="00940AC8" w:rsidRDefault="00940AC8" w:rsidP="001F04D6">
            <w:pPr>
              <w:rPr>
                <w:rFonts w:ascii="Times New Roman" w:eastAsia="Times New Roman" w:hAnsi="Times New Roman" w:cs="Times New Roman"/>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4B568427" w14:textId="77777777" w:rsidR="00940AC8" w:rsidRDefault="00940AC8" w:rsidP="001F04D6">
            <w:pPr>
              <w:spacing w:after="0" w:line="240" w:lineRule="auto"/>
              <w:jc w:val="center"/>
              <w:rPr>
                <w:rFonts w:ascii="Arial" w:eastAsia="Arial" w:hAnsi="Arial" w:cs="Arial"/>
                <w:sz w:val="20"/>
                <w:szCs w:val="20"/>
              </w:rPr>
            </w:pPr>
          </w:p>
        </w:tc>
        <w:tc>
          <w:tcPr>
            <w:tcW w:w="966" w:type="dxa"/>
            <w:tcBorders>
              <w:top w:val="single" w:sz="6" w:space="0" w:color="666666"/>
              <w:left w:val="single" w:sz="6" w:space="0" w:color="666666"/>
              <w:bottom w:val="single" w:sz="6" w:space="0" w:color="666666"/>
              <w:right w:val="single" w:sz="6" w:space="0" w:color="666666"/>
            </w:tcBorders>
            <w:vAlign w:val="center"/>
          </w:tcPr>
          <w:p w14:paraId="5118B2AB" w14:textId="77777777" w:rsidR="00940AC8" w:rsidRDefault="00940AC8" w:rsidP="001F04D6">
            <w:pPr>
              <w:spacing w:after="0" w:line="240" w:lineRule="auto"/>
              <w:jc w:val="center"/>
              <w:rPr>
                <w:rFonts w:ascii="Arial" w:eastAsia="Arial" w:hAnsi="Arial" w:cs="Arial"/>
                <w:sz w:val="20"/>
                <w:szCs w:val="20"/>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3B8B368B"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1055" w:type="dxa"/>
            <w:tcBorders>
              <w:top w:val="single" w:sz="6" w:space="0" w:color="666666"/>
              <w:left w:val="single" w:sz="6" w:space="0" w:color="666666"/>
              <w:bottom w:val="single" w:sz="6" w:space="0" w:color="666666"/>
              <w:right w:val="single" w:sz="6" w:space="0" w:color="666666"/>
            </w:tcBorders>
          </w:tcPr>
          <w:p w14:paraId="66B845F7" w14:textId="77777777" w:rsidR="00940AC8" w:rsidRDefault="00940AC8" w:rsidP="001F04D6">
            <w:pPr>
              <w:spacing w:after="0" w:line="240" w:lineRule="auto"/>
              <w:jc w:val="center"/>
              <w:rPr>
                <w:rFonts w:ascii="Arial" w:eastAsia="Arial" w:hAnsi="Arial" w:cs="Arial"/>
                <w:sz w:val="20"/>
                <w:szCs w:val="20"/>
              </w:rPr>
            </w:pPr>
          </w:p>
          <w:p w14:paraId="4660FBE8" w14:textId="77777777" w:rsidR="00940AC8" w:rsidRDefault="00940AC8" w:rsidP="001F04D6">
            <w:pPr>
              <w:spacing w:after="0" w:line="240" w:lineRule="auto"/>
              <w:jc w:val="center"/>
              <w:rPr>
                <w:rFonts w:ascii="Arial" w:eastAsia="Arial" w:hAnsi="Arial" w:cs="Arial"/>
                <w:sz w:val="20"/>
                <w:szCs w:val="20"/>
              </w:rPr>
            </w:pPr>
          </w:p>
          <w:p w14:paraId="11ACD1B2" w14:textId="77777777" w:rsidR="00940AC8" w:rsidRDefault="00940AC8" w:rsidP="001F04D6">
            <w:pPr>
              <w:spacing w:after="0" w:line="240" w:lineRule="auto"/>
              <w:jc w:val="center"/>
              <w:rPr>
                <w:rFonts w:ascii="Arial" w:eastAsia="Arial" w:hAnsi="Arial" w:cs="Arial"/>
                <w:sz w:val="20"/>
                <w:szCs w:val="20"/>
              </w:rPr>
            </w:pPr>
          </w:p>
          <w:p w14:paraId="2DF5480C"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877" w:type="dxa"/>
            <w:tcBorders>
              <w:top w:val="single" w:sz="6" w:space="0" w:color="666666"/>
              <w:left w:val="single" w:sz="6" w:space="0" w:color="666666"/>
              <w:bottom w:val="single" w:sz="6" w:space="0" w:color="666666"/>
              <w:right w:val="single" w:sz="6" w:space="0" w:color="666666"/>
            </w:tcBorders>
          </w:tcPr>
          <w:p w14:paraId="35D9B88C" w14:textId="77777777" w:rsidR="00940AC8" w:rsidRDefault="00940AC8" w:rsidP="001F04D6">
            <w:pPr>
              <w:spacing w:after="0" w:line="240" w:lineRule="auto"/>
              <w:jc w:val="center"/>
              <w:rPr>
                <w:rFonts w:ascii="Arial" w:eastAsia="Arial" w:hAnsi="Arial" w:cs="Arial"/>
                <w:sz w:val="20"/>
                <w:szCs w:val="20"/>
              </w:rPr>
            </w:pPr>
          </w:p>
        </w:tc>
        <w:tc>
          <w:tcPr>
            <w:tcW w:w="1050" w:type="dxa"/>
            <w:tcBorders>
              <w:top w:val="single" w:sz="6" w:space="0" w:color="666666"/>
              <w:left w:val="single" w:sz="6" w:space="0" w:color="666666"/>
              <w:bottom w:val="single" w:sz="6" w:space="0" w:color="666666"/>
              <w:right w:val="single" w:sz="6" w:space="0" w:color="666666"/>
            </w:tcBorders>
          </w:tcPr>
          <w:p w14:paraId="7C899192" w14:textId="77777777" w:rsidR="00940AC8" w:rsidRDefault="00940AC8" w:rsidP="001F04D6">
            <w:pPr>
              <w:spacing w:after="0" w:line="240" w:lineRule="auto"/>
              <w:jc w:val="center"/>
              <w:rPr>
                <w:rFonts w:ascii="Arial" w:eastAsia="Arial" w:hAnsi="Arial" w:cs="Arial"/>
                <w:sz w:val="20"/>
                <w:szCs w:val="20"/>
              </w:rPr>
            </w:pPr>
          </w:p>
          <w:p w14:paraId="44A28F84" w14:textId="77777777" w:rsidR="00940AC8" w:rsidRDefault="00940AC8" w:rsidP="001F04D6">
            <w:pPr>
              <w:spacing w:after="0" w:line="240" w:lineRule="auto"/>
              <w:jc w:val="center"/>
              <w:rPr>
                <w:rFonts w:ascii="Arial" w:eastAsia="Arial" w:hAnsi="Arial" w:cs="Arial"/>
                <w:sz w:val="20"/>
                <w:szCs w:val="20"/>
              </w:rPr>
            </w:pPr>
          </w:p>
          <w:p w14:paraId="2B689000"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1117" w:type="dxa"/>
            <w:tcBorders>
              <w:top w:val="single" w:sz="6" w:space="0" w:color="666666"/>
              <w:left w:val="single" w:sz="6" w:space="0" w:color="666666"/>
              <w:bottom w:val="single" w:sz="6" w:space="0" w:color="666666"/>
              <w:right w:val="single" w:sz="6" w:space="0" w:color="666666"/>
            </w:tcBorders>
          </w:tcPr>
          <w:p w14:paraId="656909B1" w14:textId="77777777" w:rsidR="00940AC8" w:rsidRDefault="00940AC8" w:rsidP="001F04D6">
            <w:pPr>
              <w:spacing w:after="0" w:line="240" w:lineRule="auto"/>
              <w:jc w:val="center"/>
              <w:rPr>
                <w:rFonts w:ascii="Arial" w:eastAsia="Arial" w:hAnsi="Arial" w:cs="Arial"/>
                <w:sz w:val="20"/>
                <w:szCs w:val="20"/>
              </w:rPr>
            </w:pPr>
          </w:p>
          <w:p w14:paraId="09A5C643" w14:textId="77777777" w:rsidR="00940AC8" w:rsidRDefault="00940AC8" w:rsidP="001F04D6">
            <w:pPr>
              <w:spacing w:after="0" w:line="240" w:lineRule="auto"/>
              <w:jc w:val="center"/>
              <w:rPr>
                <w:rFonts w:ascii="Arial" w:eastAsia="Arial" w:hAnsi="Arial" w:cs="Arial"/>
                <w:sz w:val="20"/>
                <w:szCs w:val="20"/>
              </w:rPr>
            </w:pPr>
          </w:p>
          <w:p w14:paraId="37B3AE97"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p w14:paraId="033D9DD1" w14:textId="77777777" w:rsidR="00940AC8" w:rsidRDefault="00940AC8" w:rsidP="001F04D6">
            <w:pPr>
              <w:spacing w:after="0" w:line="240" w:lineRule="auto"/>
              <w:jc w:val="center"/>
              <w:rPr>
                <w:rFonts w:ascii="Arial" w:eastAsia="Arial" w:hAnsi="Arial" w:cs="Arial"/>
                <w:sz w:val="20"/>
                <w:szCs w:val="20"/>
              </w:rPr>
            </w:pPr>
          </w:p>
        </w:tc>
      </w:tr>
      <w:tr w:rsidR="00940AC8" w14:paraId="65FD09D8" w14:textId="77777777" w:rsidTr="001F04D6">
        <w:trPr>
          <w:trHeight w:val="2160"/>
        </w:trPr>
        <w:tc>
          <w:tcPr>
            <w:tcW w:w="2086" w:type="dxa"/>
            <w:tcBorders>
              <w:top w:val="single" w:sz="6" w:space="0" w:color="666666"/>
              <w:left w:val="single" w:sz="6" w:space="0" w:color="666666"/>
              <w:bottom w:val="single" w:sz="6" w:space="0" w:color="666666"/>
              <w:right w:val="single" w:sz="6" w:space="0" w:color="666666"/>
            </w:tcBorders>
            <w:shd w:val="clear" w:color="auto" w:fill="F2F2F2"/>
          </w:tcPr>
          <w:p w14:paraId="2E357630" w14:textId="77777777" w:rsidR="00940AC8" w:rsidRDefault="00940AC8" w:rsidP="001F04D6">
            <w:pPr>
              <w:rPr>
                <w:rFonts w:ascii="Times New Roman" w:eastAsia="Times New Roman" w:hAnsi="Times New Roman" w:cs="Times New Roman"/>
              </w:rPr>
            </w:pPr>
            <w:r>
              <w:rPr>
                <w:rFonts w:ascii="Times New Roman" w:eastAsia="Times New Roman" w:hAnsi="Times New Roman" w:cs="Times New Roman"/>
              </w:rPr>
              <w:t>4b. Students will be able to make policy recommendations for current or hypothetical situations.</w:t>
            </w:r>
          </w:p>
          <w:p w14:paraId="5403E2FB" w14:textId="77777777" w:rsidR="00940AC8" w:rsidRDefault="00940AC8" w:rsidP="001F04D6">
            <w:pPr>
              <w:rPr>
                <w:rFonts w:ascii="Times New Roman" w:eastAsia="Times New Roman" w:hAnsi="Times New Roman" w:cs="Times New Roman"/>
              </w:rPr>
            </w:pPr>
          </w:p>
        </w:tc>
        <w:tc>
          <w:tcPr>
            <w:tcW w:w="1064" w:type="dxa"/>
            <w:tcBorders>
              <w:top w:val="single" w:sz="6" w:space="0" w:color="666666"/>
              <w:left w:val="single" w:sz="6" w:space="0" w:color="666666"/>
              <w:bottom w:val="single" w:sz="6" w:space="0" w:color="666666"/>
              <w:right w:val="single" w:sz="6" w:space="0" w:color="666666"/>
            </w:tcBorders>
            <w:vAlign w:val="center"/>
          </w:tcPr>
          <w:p w14:paraId="3427A554" w14:textId="77777777" w:rsidR="00940AC8" w:rsidRDefault="00940AC8" w:rsidP="001F04D6">
            <w:pPr>
              <w:spacing w:after="0" w:line="240" w:lineRule="auto"/>
              <w:jc w:val="center"/>
              <w:rPr>
                <w:rFonts w:ascii="Arial" w:eastAsia="Arial" w:hAnsi="Arial" w:cs="Arial"/>
                <w:sz w:val="20"/>
                <w:szCs w:val="20"/>
              </w:rPr>
            </w:pPr>
          </w:p>
        </w:tc>
        <w:tc>
          <w:tcPr>
            <w:tcW w:w="966" w:type="dxa"/>
            <w:tcBorders>
              <w:top w:val="single" w:sz="6" w:space="0" w:color="666666"/>
              <w:left w:val="single" w:sz="6" w:space="0" w:color="666666"/>
              <w:bottom w:val="single" w:sz="6" w:space="0" w:color="666666"/>
              <w:right w:val="single" w:sz="6" w:space="0" w:color="666666"/>
            </w:tcBorders>
            <w:vAlign w:val="center"/>
          </w:tcPr>
          <w:p w14:paraId="6FFE61CD" w14:textId="77777777" w:rsidR="00940AC8" w:rsidRDefault="00940AC8" w:rsidP="001F04D6">
            <w:pPr>
              <w:spacing w:after="0" w:line="240" w:lineRule="auto"/>
              <w:jc w:val="center"/>
              <w:rPr>
                <w:rFonts w:ascii="Arial" w:eastAsia="Arial" w:hAnsi="Arial" w:cs="Arial"/>
                <w:sz w:val="20"/>
                <w:szCs w:val="20"/>
              </w:rPr>
            </w:pPr>
          </w:p>
        </w:tc>
        <w:tc>
          <w:tcPr>
            <w:tcW w:w="875" w:type="dxa"/>
            <w:tcBorders>
              <w:top w:val="single" w:sz="6" w:space="0" w:color="666666"/>
              <w:left w:val="single" w:sz="6" w:space="0" w:color="666666"/>
              <w:bottom w:val="single" w:sz="6" w:space="0" w:color="666666"/>
              <w:right w:val="single" w:sz="6" w:space="0" w:color="666666"/>
            </w:tcBorders>
            <w:vAlign w:val="center"/>
          </w:tcPr>
          <w:p w14:paraId="0CFAF0F5" w14:textId="77777777" w:rsidR="00940AC8" w:rsidRDefault="00940AC8" w:rsidP="001F04D6">
            <w:pPr>
              <w:spacing w:after="0" w:line="240" w:lineRule="auto"/>
              <w:jc w:val="center"/>
              <w:rPr>
                <w:rFonts w:ascii="Arial" w:eastAsia="Arial" w:hAnsi="Arial" w:cs="Arial"/>
                <w:sz w:val="20"/>
                <w:szCs w:val="20"/>
              </w:rPr>
            </w:pPr>
          </w:p>
        </w:tc>
        <w:tc>
          <w:tcPr>
            <w:tcW w:w="1055" w:type="dxa"/>
            <w:tcBorders>
              <w:top w:val="single" w:sz="6" w:space="0" w:color="666666"/>
              <w:left w:val="single" w:sz="6" w:space="0" w:color="666666"/>
              <w:bottom w:val="single" w:sz="6" w:space="0" w:color="666666"/>
              <w:right w:val="single" w:sz="6" w:space="0" w:color="666666"/>
            </w:tcBorders>
          </w:tcPr>
          <w:p w14:paraId="11FAA7AC" w14:textId="77777777" w:rsidR="00940AC8" w:rsidRDefault="00940AC8" w:rsidP="001F04D6">
            <w:pPr>
              <w:spacing w:after="0" w:line="240" w:lineRule="auto"/>
              <w:jc w:val="center"/>
              <w:rPr>
                <w:rFonts w:ascii="Arial" w:eastAsia="Arial" w:hAnsi="Arial" w:cs="Arial"/>
                <w:sz w:val="20"/>
                <w:szCs w:val="20"/>
              </w:rPr>
            </w:pPr>
          </w:p>
          <w:p w14:paraId="57FF1B98" w14:textId="77777777" w:rsidR="00940AC8" w:rsidRDefault="00940AC8" w:rsidP="001F04D6">
            <w:pPr>
              <w:spacing w:after="0" w:line="240" w:lineRule="auto"/>
              <w:jc w:val="center"/>
              <w:rPr>
                <w:rFonts w:ascii="Arial" w:eastAsia="Arial" w:hAnsi="Arial" w:cs="Arial"/>
                <w:sz w:val="20"/>
                <w:szCs w:val="20"/>
              </w:rPr>
            </w:pPr>
          </w:p>
          <w:p w14:paraId="70D27334" w14:textId="77777777" w:rsidR="00940AC8" w:rsidRDefault="00940AC8" w:rsidP="001F04D6">
            <w:pPr>
              <w:spacing w:after="0" w:line="240" w:lineRule="auto"/>
              <w:jc w:val="center"/>
              <w:rPr>
                <w:rFonts w:ascii="Arial" w:eastAsia="Arial" w:hAnsi="Arial" w:cs="Arial"/>
                <w:sz w:val="20"/>
                <w:szCs w:val="20"/>
              </w:rPr>
            </w:pPr>
          </w:p>
          <w:p w14:paraId="549A7BB0"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877" w:type="dxa"/>
            <w:tcBorders>
              <w:top w:val="single" w:sz="6" w:space="0" w:color="666666"/>
              <w:left w:val="single" w:sz="6" w:space="0" w:color="666666"/>
              <w:bottom w:val="single" w:sz="6" w:space="0" w:color="666666"/>
              <w:right w:val="single" w:sz="6" w:space="0" w:color="666666"/>
            </w:tcBorders>
          </w:tcPr>
          <w:p w14:paraId="4587FB0F" w14:textId="77777777" w:rsidR="00940AC8" w:rsidRDefault="00940AC8" w:rsidP="001F04D6">
            <w:pPr>
              <w:spacing w:after="0" w:line="240" w:lineRule="auto"/>
              <w:jc w:val="center"/>
              <w:rPr>
                <w:rFonts w:ascii="Arial" w:eastAsia="Arial" w:hAnsi="Arial" w:cs="Arial"/>
                <w:sz w:val="20"/>
                <w:szCs w:val="20"/>
              </w:rPr>
            </w:pPr>
          </w:p>
          <w:p w14:paraId="0CB74C6A" w14:textId="77777777" w:rsidR="00940AC8" w:rsidRDefault="00940AC8" w:rsidP="001F04D6">
            <w:pPr>
              <w:spacing w:after="0" w:line="240" w:lineRule="auto"/>
              <w:jc w:val="center"/>
              <w:rPr>
                <w:rFonts w:ascii="Arial" w:eastAsia="Arial" w:hAnsi="Arial" w:cs="Arial"/>
                <w:sz w:val="20"/>
                <w:szCs w:val="20"/>
              </w:rPr>
            </w:pPr>
          </w:p>
          <w:p w14:paraId="6EFB2970" w14:textId="77777777" w:rsidR="00940AC8" w:rsidRDefault="00940AC8" w:rsidP="001F04D6">
            <w:pPr>
              <w:spacing w:after="0" w:line="240" w:lineRule="auto"/>
              <w:jc w:val="center"/>
              <w:rPr>
                <w:rFonts w:ascii="Arial" w:eastAsia="Arial" w:hAnsi="Arial" w:cs="Arial"/>
                <w:sz w:val="20"/>
                <w:szCs w:val="20"/>
              </w:rPr>
            </w:pPr>
          </w:p>
          <w:p w14:paraId="3471B0F7"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c>
          <w:tcPr>
            <w:tcW w:w="1050" w:type="dxa"/>
            <w:tcBorders>
              <w:top w:val="single" w:sz="6" w:space="0" w:color="666666"/>
              <w:left w:val="single" w:sz="6" w:space="0" w:color="666666"/>
              <w:bottom w:val="single" w:sz="6" w:space="0" w:color="666666"/>
              <w:right w:val="single" w:sz="6" w:space="0" w:color="666666"/>
            </w:tcBorders>
          </w:tcPr>
          <w:p w14:paraId="089EB034" w14:textId="77777777" w:rsidR="00940AC8" w:rsidRDefault="00940AC8" w:rsidP="001F04D6">
            <w:pPr>
              <w:spacing w:after="0" w:line="240" w:lineRule="auto"/>
              <w:jc w:val="center"/>
              <w:rPr>
                <w:rFonts w:ascii="Arial" w:eastAsia="Arial" w:hAnsi="Arial" w:cs="Arial"/>
                <w:sz w:val="20"/>
                <w:szCs w:val="20"/>
              </w:rPr>
            </w:pPr>
          </w:p>
        </w:tc>
        <w:tc>
          <w:tcPr>
            <w:tcW w:w="1117" w:type="dxa"/>
            <w:tcBorders>
              <w:top w:val="single" w:sz="6" w:space="0" w:color="666666"/>
              <w:left w:val="single" w:sz="6" w:space="0" w:color="666666"/>
              <w:bottom w:val="single" w:sz="6" w:space="0" w:color="666666"/>
              <w:right w:val="single" w:sz="6" w:space="0" w:color="666666"/>
            </w:tcBorders>
          </w:tcPr>
          <w:p w14:paraId="4ADA5E68" w14:textId="77777777" w:rsidR="00940AC8" w:rsidRDefault="00940AC8" w:rsidP="001F04D6">
            <w:pPr>
              <w:spacing w:after="0" w:line="240" w:lineRule="auto"/>
              <w:jc w:val="center"/>
              <w:rPr>
                <w:rFonts w:ascii="Arial" w:eastAsia="Arial" w:hAnsi="Arial" w:cs="Arial"/>
                <w:sz w:val="20"/>
                <w:szCs w:val="20"/>
              </w:rPr>
            </w:pPr>
          </w:p>
          <w:p w14:paraId="3664995E" w14:textId="77777777" w:rsidR="00940AC8" w:rsidRDefault="00940AC8" w:rsidP="001F04D6">
            <w:pPr>
              <w:spacing w:after="0" w:line="240" w:lineRule="auto"/>
              <w:jc w:val="center"/>
              <w:rPr>
                <w:rFonts w:ascii="Arial" w:eastAsia="Arial" w:hAnsi="Arial" w:cs="Arial"/>
                <w:sz w:val="20"/>
                <w:szCs w:val="20"/>
              </w:rPr>
            </w:pPr>
          </w:p>
          <w:p w14:paraId="4C5C7FF8" w14:textId="77777777" w:rsidR="00940AC8" w:rsidRDefault="00940AC8" w:rsidP="001F04D6">
            <w:pPr>
              <w:spacing w:after="0" w:line="240" w:lineRule="auto"/>
              <w:jc w:val="center"/>
              <w:rPr>
                <w:rFonts w:ascii="Arial" w:eastAsia="Arial" w:hAnsi="Arial" w:cs="Arial"/>
                <w:sz w:val="20"/>
                <w:szCs w:val="20"/>
              </w:rPr>
            </w:pPr>
          </w:p>
          <w:p w14:paraId="13A61840" w14:textId="77777777" w:rsidR="00940AC8" w:rsidRDefault="00940AC8" w:rsidP="001F04D6">
            <w:pPr>
              <w:spacing w:after="0" w:line="240" w:lineRule="auto"/>
              <w:jc w:val="center"/>
              <w:rPr>
                <w:rFonts w:ascii="Arial" w:eastAsia="Arial" w:hAnsi="Arial" w:cs="Arial"/>
                <w:sz w:val="20"/>
                <w:szCs w:val="20"/>
              </w:rPr>
            </w:pPr>
            <w:r>
              <w:rPr>
                <w:rFonts w:ascii="Arial" w:eastAsia="Arial" w:hAnsi="Arial" w:cs="Arial"/>
                <w:sz w:val="20"/>
                <w:szCs w:val="20"/>
              </w:rPr>
              <w:t>X</w:t>
            </w:r>
          </w:p>
        </w:tc>
      </w:tr>
    </w:tbl>
    <w:p w14:paraId="7D4B827E" w14:textId="77777777" w:rsidR="00940AC8" w:rsidRPr="00940AC8" w:rsidRDefault="00940AC8" w:rsidP="00940AC8">
      <w:pPr>
        <w:rPr>
          <w:b/>
          <w:bCs/>
        </w:rPr>
      </w:pPr>
    </w:p>
    <w:sectPr w:rsidR="00940AC8" w:rsidRPr="00940A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AC8"/>
    <w:rsid w:val="00055682"/>
    <w:rsid w:val="00940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101DF"/>
  <w15:chartTrackingRefBased/>
  <w15:docId w15:val="{3214C12C-AD94-4860-8A5A-C53DC7C09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515</Words>
  <Characters>2939</Characters>
  <Application>Microsoft Office Word</Application>
  <DocSecurity>0</DocSecurity>
  <Lines>24</Lines>
  <Paragraphs>6</Paragraphs>
  <ScaleCrop>false</ScaleCrop>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1</cp:revision>
  <dcterms:created xsi:type="dcterms:W3CDTF">2022-11-08T17:37:00Z</dcterms:created>
  <dcterms:modified xsi:type="dcterms:W3CDTF">2022-11-08T17:39:00Z</dcterms:modified>
</cp:coreProperties>
</file>