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216CC" w14:textId="6902876B" w:rsidR="00AF5C15" w:rsidRPr="00AF5C15" w:rsidRDefault="00AF5C15" w:rsidP="00AF5C15">
      <w:pPr>
        <w:jc w:val="center"/>
        <w:rPr>
          <w:rFonts w:ascii="Times New Roman" w:hAnsi="Times New Roman" w:cs="Times New Roman"/>
          <w:b/>
          <w:bCs/>
          <w:sz w:val="24"/>
          <w:szCs w:val="24"/>
        </w:rPr>
      </w:pPr>
      <w:r>
        <w:rPr>
          <w:rFonts w:ascii="Times New Roman" w:hAnsi="Times New Roman" w:cs="Times New Roman"/>
          <w:b/>
          <w:bCs/>
          <w:sz w:val="24"/>
          <w:szCs w:val="24"/>
        </w:rPr>
        <w:t>Biochemistry and Chemistry</w:t>
      </w:r>
    </w:p>
    <w:p w14:paraId="72E6C22A" w14:textId="77777777" w:rsidR="00AF5C15" w:rsidRPr="00AF5C15" w:rsidRDefault="00AF5C15" w:rsidP="00782726">
      <w:pPr>
        <w:rPr>
          <w:rFonts w:ascii="Times New Roman" w:hAnsi="Times New Roman" w:cs="Times New Roman"/>
          <w:b/>
          <w:bCs/>
          <w:sz w:val="24"/>
          <w:szCs w:val="24"/>
        </w:rPr>
      </w:pPr>
      <w:r w:rsidRPr="00AF5C15">
        <w:rPr>
          <w:rFonts w:ascii="Times New Roman" w:hAnsi="Times New Roman" w:cs="Times New Roman"/>
          <w:b/>
          <w:bCs/>
          <w:sz w:val="24"/>
          <w:szCs w:val="24"/>
        </w:rPr>
        <w:t>Mission</w:t>
      </w:r>
    </w:p>
    <w:p w14:paraId="2E6C592A" w14:textId="425FDE7A" w:rsidR="00782726" w:rsidRPr="00782726" w:rsidRDefault="00782726" w:rsidP="00782726">
      <w:pPr>
        <w:rPr>
          <w:rFonts w:ascii="Times New Roman" w:hAnsi="Times New Roman" w:cs="Times New Roman"/>
          <w:sz w:val="24"/>
          <w:szCs w:val="24"/>
        </w:rPr>
      </w:pPr>
      <w:r w:rsidRPr="00782726">
        <w:rPr>
          <w:rFonts w:ascii="Times New Roman" w:hAnsi="Times New Roman" w:cs="Times New Roman"/>
          <w:sz w:val="24"/>
          <w:szCs w:val="24"/>
        </w:rPr>
        <w:t>Please paste your program’s/major’s mission statement into the space below.</w:t>
      </w:r>
    </w:p>
    <w:p w14:paraId="0DA55E9A" w14:textId="77777777" w:rsidR="00782726" w:rsidRPr="00782726" w:rsidRDefault="00782726" w:rsidP="00782726">
      <w:pPr>
        <w:rPr>
          <w:rFonts w:ascii="Times New Roman" w:hAnsi="Times New Roman" w:cs="Times New Roman"/>
          <w:sz w:val="24"/>
          <w:szCs w:val="24"/>
        </w:rPr>
      </w:pPr>
      <w:r w:rsidRPr="00782726">
        <w:rPr>
          <w:rFonts w:ascii="Times New Roman" w:hAnsi="Times New Roman" w:cs="Times New Roman"/>
          <w:sz w:val="24"/>
          <w:szCs w:val="24"/>
        </w:rPr>
        <w:t>The mission of the Department of Chemistry and Biochemistry is to provide our students with a solid foundation in the chemical and biochemical sciences and the skills required for scientific analysis and critical thinking. Upon completing the chemistry or biochemistry major the students will be prepared to attend graduate schools (Ph.D. programs) or professional schools (medical, dental, optometry and others). They will be also ready to study and work at various engineering and academic institutions.</w:t>
      </w:r>
    </w:p>
    <w:p w14:paraId="1C2AF238" w14:textId="3F06DBEC" w:rsidR="00782726" w:rsidRPr="00782726" w:rsidRDefault="00782726" w:rsidP="00782726">
      <w:pPr>
        <w:rPr>
          <w:rFonts w:ascii="Times New Roman" w:hAnsi="Times New Roman" w:cs="Times New Roman"/>
          <w:sz w:val="24"/>
          <w:szCs w:val="24"/>
        </w:rPr>
      </w:pPr>
    </w:p>
    <w:p w14:paraId="369B11A1" w14:textId="77777777" w:rsidR="00782726" w:rsidRPr="00AF5C15" w:rsidRDefault="00782726" w:rsidP="00782726">
      <w:pPr>
        <w:rPr>
          <w:rFonts w:ascii="Times New Roman" w:hAnsi="Times New Roman" w:cs="Times New Roman"/>
          <w:b/>
          <w:bCs/>
          <w:sz w:val="24"/>
          <w:szCs w:val="24"/>
        </w:rPr>
      </w:pPr>
      <w:r w:rsidRPr="00AF5C15">
        <w:rPr>
          <w:rFonts w:ascii="Times New Roman" w:hAnsi="Times New Roman" w:cs="Times New Roman"/>
          <w:b/>
          <w:bCs/>
          <w:sz w:val="24"/>
          <w:szCs w:val="24"/>
        </w:rPr>
        <w:t>Program/Major Goals</w:t>
      </w:r>
    </w:p>
    <w:p w14:paraId="019222AD" w14:textId="77777777" w:rsidR="0040003E" w:rsidRDefault="0040003E" w:rsidP="0040003E">
      <w:pPr>
        <w:numPr>
          <w:ilvl w:val="0"/>
          <w:numId w:val="1"/>
        </w:numPr>
        <w:shd w:val="clear" w:color="auto" w:fill="FFFFFF"/>
        <w:spacing w:before="100" w:beforeAutospacing="1" w:after="100" w:afterAutospacing="1" w:line="240" w:lineRule="auto"/>
        <w:rPr>
          <w:rFonts w:ascii="Helvetica" w:eastAsia="Times New Roman" w:hAnsi="Helvetica" w:cs="Times New Roman"/>
          <w:color w:val="333333"/>
          <w:sz w:val="26"/>
          <w:szCs w:val="26"/>
        </w:rPr>
      </w:pPr>
      <w:r w:rsidRPr="00446DFC">
        <w:rPr>
          <w:rFonts w:ascii="Helvetica" w:eastAsia="Times New Roman" w:hAnsi="Helvetica" w:cs="Times New Roman"/>
          <w:color w:val="333333"/>
          <w:sz w:val="26"/>
          <w:szCs w:val="26"/>
        </w:rPr>
        <w:t>Students will obtain a firm foundation in chemical and biochemical principles.</w:t>
      </w:r>
    </w:p>
    <w:p w14:paraId="5E4907CF"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a. Students will know basic chemical terms</w:t>
      </w:r>
    </w:p>
    <w:p w14:paraId="32BD7C8C"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b. Students will be able to predict the outcome of chemical reactions</w:t>
      </w:r>
    </w:p>
    <w:p w14:paraId="2A5FDED4"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c. Students will be able to recognize the relationship between structure and function of   molecules</w:t>
      </w:r>
    </w:p>
    <w:p w14:paraId="3AF427EF" w14:textId="77777777" w:rsidR="0040003E" w:rsidRPr="00F6761A" w:rsidRDefault="0040003E" w:rsidP="0040003E">
      <w:pPr>
        <w:numPr>
          <w:ilvl w:val="0"/>
          <w:numId w:val="1"/>
        </w:numPr>
        <w:shd w:val="clear" w:color="auto" w:fill="FFFFFF"/>
        <w:spacing w:before="100" w:beforeAutospacing="1" w:after="100" w:afterAutospacing="1" w:line="240" w:lineRule="auto"/>
        <w:rPr>
          <w:rFonts w:ascii="Helvetica" w:eastAsia="Times New Roman" w:hAnsi="Helvetica" w:cs="Times New Roman"/>
          <w:sz w:val="26"/>
          <w:szCs w:val="26"/>
        </w:rPr>
      </w:pPr>
      <w:r w:rsidRPr="00446DFC">
        <w:rPr>
          <w:rFonts w:ascii="Helvetica" w:eastAsia="Times New Roman" w:hAnsi="Helvetica" w:cs="Times New Roman"/>
          <w:color w:val="333333"/>
          <w:sz w:val="26"/>
          <w:szCs w:val="26"/>
        </w:rPr>
        <w:t xml:space="preserve">Students will be able to interpret and evaluate scientific </w:t>
      </w:r>
      <w:r w:rsidRPr="00F6761A">
        <w:rPr>
          <w:rFonts w:ascii="Helvetica" w:eastAsia="Times New Roman" w:hAnsi="Helvetica" w:cs="Times New Roman"/>
          <w:sz w:val="26"/>
          <w:szCs w:val="26"/>
        </w:rPr>
        <w:t xml:space="preserve">data and findings from laboratory experiments and scientific literature </w:t>
      </w:r>
    </w:p>
    <w:p w14:paraId="43ACC926"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a. Students will be able to accurately measure physical and chemical properties of systems</w:t>
      </w:r>
    </w:p>
    <w:p w14:paraId="56ADA207"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 xml:space="preserve">b. Students will be able to associate data with </w:t>
      </w:r>
      <w:r>
        <w:rPr>
          <w:rFonts w:ascii="Times New Roman" w:hAnsi="Times New Roman" w:cs="Times New Roman"/>
          <w:sz w:val="24"/>
          <w:szCs w:val="24"/>
        </w:rPr>
        <w:t>s</w:t>
      </w:r>
      <w:r w:rsidRPr="00512E75">
        <w:rPr>
          <w:rFonts w:ascii="Times New Roman" w:hAnsi="Times New Roman" w:cs="Times New Roman"/>
          <w:sz w:val="24"/>
          <w:szCs w:val="24"/>
        </w:rPr>
        <w:t>cientific principles</w:t>
      </w:r>
      <w:r>
        <w:rPr>
          <w:rFonts w:ascii="Times New Roman" w:hAnsi="Times New Roman" w:cs="Times New Roman"/>
          <w:sz w:val="24"/>
          <w:szCs w:val="24"/>
        </w:rPr>
        <w:t xml:space="preserve"> and scientific findings</w:t>
      </w:r>
    </w:p>
    <w:p w14:paraId="5E2DBD9C"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c. Students will be able to understand central points of scientific articles</w:t>
      </w:r>
    </w:p>
    <w:p w14:paraId="1BCFE610" w14:textId="77777777" w:rsidR="0040003E" w:rsidRDefault="0040003E" w:rsidP="0040003E">
      <w:pPr>
        <w:numPr>
          <w:ilvl w:val="0"/>
          <w:numId w:val="1"/>
        </w:numPr>
        <w:shd w:val="clear" w:color="auto" w:fill="FFFFFF"/>
        <w:spacing w:before="100" w:beforeAutospacing="1" w:after="100" w:afterAutospacing="1" w:line="240" w:lineRule="auto"/>
        <w:rPr>
          <w:rFonts w:ascii="Helvetica" w:eastAsia="Times New Roman" w:hAnsi="Helvetica" w:cs="Times New Roman"/>
          <w:color w:val="333333"/>
          <w:sz w:val="26"/>
          <w:szCs w:val="26"/>
        </w:rPr>
      </w:pPr>
      <w:r w:rsidRPr="00446DFC">
        <w:rPr>
          <w:rFonts w:ascii="Helvetica" w:eastAsia="Times New Roman" w:hAnsi="Helvetica" w:cs="Times New Roman"/>
          <w:color w:val="333333"/>
          <w:sz w:val="26"/>
          <w:szCs w:val="26"/>
        </w:rPr>
        <w:t>Students will be able to communicate scientific concepts and research findings orally and in writing.</w:t>
      </w:r>
    </w:p>
    <w:p w14:paraId="11B9A5DE"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a. Students will be able to compose written reports summarizing and explaining experimental results</w:t>
      </w:r>
    </w:p>
    <w:p w14:paraId="1A1CF604"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b. Students will be able to write an overview of a specific scientific topic</w:t>
      </w:r>
    </w:p>
    <w:p w14:paraId="6416AC0D"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c. Students will be able to deliver oral presentations of research</w:t>
      </w:r>
    </w:p>
    <w:p w14:paraId="54D35C31" w14:textId="77777777" w:rsidR="0040003E" w:rsidRDefault="0040003E" w:rsidP="0040003E">
      <w:pPr>
        <w:numPr>
          <w:ilvl w:val="0"/>
          <w:numId w:val="1"/>
        </w:numPr>
        <w:shd w:val="clear" w:color="auto" w:fill="FFFFFF"/>
        <w:spacing w:before="100" w:beforeAutospacing="1" w:after="100" w:afterAutospacing="1" w:line="240" w:lineRule="auto"/>
        <w:rPr>
          <w:rFonts w:ascii="Helvetica" w:eastAsia="Times New Roman" w:hAnsi="Helvetica" w:cs="Times New Roman"/>
          <w:color w:val="333333"/>
          <w:sz w:val="26"/>
          <w:szCs w:val="26"/>
        </w:rPr>
      </w:pPr>
      <w:r w:rsidRPr="00446DFC">
        <w:rPr>
          <w:rFonts w:ascii="Helvetica" w:eastAsia="Times New Roman" w:hAnsi="Helvetica" w:cs="Times New Roman"/>
          <w:color w:val="333333"/>
          <w:sz w:val="26"/>
          <w:szCs w:val="26"/>
        </w:rPr>
        <w:t>Students will be able to utilize quantitative skills to address scientific problems</w:t>
      </w:r>
    </w:p>
    <w:p w14:paraId="4B84AC1A"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t>a. Students will be able to identify the appropriate equation to solve a chemical problem</w:t>
      </w:r>
    </w:p>
    <w:p w14:paraId="3BCB354A" w14:textId="77777777" w:rsidR="0040003E" w:rsidRPr="00512E75" w:rsidRDefault="0040003E" w:rsidP="0040003E">
      <w:pPr>
        <w:pStyle w:val="ListParagraph"/>
        <w:rPr>
          <w:rFonts w:ascii="Times New Roman" w:hAnsi="Times New Roman" w:cs="Times New Roman"/>
          <w:sz w:val="24"/>
          <w:szCs w:val="24"/>
        </w:rPr>
      </w:pPr>
      <w:r w:rsidRPr="00512E75">
        <w:rPr>
          <w:rFonts w:ascii="Times New Roman" w:hAnsi="Times New Roman" w:cs="Times New Roman"/>
          <w:sz w:val="24"/>
          <w:szCs w:val="24"/>
        </w:rPr>
        <w:lastRenderedPageBreak/>
        <w:t>b. Students will be able to manipulate fundamental equations to solve for unknown quantities</w:t>
      </w:r>
    </w:p>
    <w:p w14:paraId="138316DB" w14:textId="271086A2" w:rsidR="00AF5C15" w:rsidRDefault="00AF5C15" w:rsidP="00782726">
      <w:pPr>
        <w:ind w:left="720"/>
        <w:rPr>
          <w:rFonts w:ascii="Times New Roman" w:hAnsi="Times New Roman" w:cs="Times New Roman"/>
          <w:sz w:val="24"/>
          <w:szCs w:val="24"/>
        </w:rPr>
      </w:pPr>
    </w:p>
    <w:p w14:paraId="4009BBBC" w14:textId="5073EEB1" w:rsidR="00AF5C15" w:rsidRDefault="00AF5C15" w:rsidP="00782726">
      <w:pPr>
        <w:ind w:left="720"/>
        <w:rPr>
          <w:rFonts w:ascii="Times New Roman" w:hAnsi="Times New Roman" w:cs="Times New Roman"/>
          <w:sz w:val="24"/>
          <w:szCs w:val="24"/>
        </w:rPr>
      </w:pPr>
    </w:p>
    <w:tbl>
      <w:tblPr>
        <w:tblW w:w="0" w:type="auto"/>
        <w:tblInd w:w="130" w:type="dxa"/>
        <w:tblBorders>
          <w:top w:val="double" w:sz="6" w:space="0" w:color="333333"/>
          <w:left w:val="double" w:sz="6" w:space="0" w:color="333333"/>
          <w:bottom w:val="double" w:sz="6" w:space="0" w:color="333333"/>
          <w:right w:val="double" w:sz="6" w:space="0" w:color="333333"/>
          <w:insideH w:val="double" w:sz="6" w:space="0" w:color="333333"/>
          <w:insideV w:val="double" w:sz="6" w:space="0" w:color="333333"/>
        </w:tblBorders>
        <w:tblLayout w:type="fixed"/>
        <w:tblCellMar>
          <w:left w:w="0" w:type="dxa"/>
          <w:right w:w="0" w:type="dxa"/>
        </w:tblCellMar>
        <w:tblLook w:val="01E0" w:firstRow="1" w:lastRow="1" w:firstColumn="1" w:lastColumn="1" w:noHBand="0" w:noVBand="0"/>
      </w:tblPr>
      <w:tblGrid>
        <w:gridCol w:w="1923"/>
        <w:gridCol w:w="857"/>
        <w:gridCol w:w="960"/>
        <w:gridCol w:w="815"/>
        <w:gridCol w:w="793"/>
        <w:gridCol w:w="651"/>
        <w:gridCol w:w="1018"/>
        <w:gridCol w:w="798"/>
        <w:gridCol w:w="761"/>
        <w:gridCol w:w="765"/>
      </w:tblGrid>
      <w:tr w:rsidR="00AF5C15" w14:paraId="2F2B2074" w14:textId="77777777" w:rsidTr="00F274B7">
        <w:trPr>
          <w:trHeight w:val="381"/>
        </w:trPr>
        <w:tc>
          <w:tcPr>
            <w:tcW w:w="1923" w:type="dxa"/>
            <w:vMerge w:val="restart"/>
            <w:tcBorders>
              <w:left w:val="single" w:sz="6" w:space="0" w:color="666666"/>
              <w:bottom w:val="single" w:sz="12" w:space="0" w:color="333333"/>
              <w:right w:val="single" w:sz="12" w:space="0" w:color="333333"/>
            </w:tcBorders>
            <w:shd w:val="clear" w:color="auto" w:fill="F1F1F1"/>
          </w:tcPr>
          <w:p w14:paraId="255049C2" w14:textId="77777777" w:rsidR="00AF5C15" w:rsidRDefault="00AF5C15" w:rsidP="00F274B7">
            <w:pPr>
              <w:pStyle w:val="TableParagraph"/>
            </w:pPr>
          </w:p>
        </w:tc>
        <w:tc>
          <w:tcPr>
            <w:tcW w:w="857" w:type="dxa"/>
            <w:tcBorders>
              <w:left w:val="single" w:sz="12" w:space="0" w:color="333333"/>
              <w:bottom w:val="single" w:sz="12" w:space="0" w:color="333333"/>
              <w:right w:val="single" w:sz="12" w:space="0" w:color="333333"/>
            </w:tcBorders>
            <w:shd w:val="clear" w:color="auto" w:fill="F1F1F1"/>
          </w:tcPr>
          <w:p w14:paraId="142A6BD9" w14:textId="77777777" w:rsidR="00AF5C15" w:rsidRDefault="00AF5C15" w:rsidP="00F274B7">
            <w:pPr>
              <w:pStyle w:val="TableParagraph"/>
            </w:pPr>
          </w:p>
        </w:tc>
        <w:tc>
          <w:tcPr>
            <w:tcW w:w="6561" w:type="dxa"/>
            <w:gridSpan w:val="8"/>
            <w:tcBorders>
              <w:left w:val="single" w:sz="12" w:space="0" w:color="333333"/>
              <w:bottom w:val="single" w:sz="12" w:space="0" w:color="333333"/>
              <w:right w:val="single" w:sz="6" w:space="0" w:color="333333"/>
            </w:tcBorders>
            <w:shd w:val="clear" w:color="auto" w:fill="F1F1F1"/>
          </w:tcPr>
          <w:p w14:paraId="3A782B8A" w14:textId="77777777" w:rsidR="00AF5C15" w:rsidRDefault="00AF5C15" w:rsidP="00F274B7">
            <w:pPr>
              <w:pStyle w:val="TableParagraph"/>
            </w:pPr>
          </w:p>
        </w:tc>
      </w:tr>
      <w:tr w:rsidR="00AF5C15" w14:paraId="3957C50E" w14:textId="77777777" w:rsidTr="00F274B7">
        <w:trPr>
          <w:trHeight w:val="1270"/>
        </w:trPr>
        <w:tc>
          <w:tcPr>
            <w:tcW w:w="1923" w:type="dxa"/>
            <w:vMerge/>
            <w:tcBorders>
              <w:top w:val="nil"/>
              <w:left w:val="single" w:sz="6" w:space="0" w:color="666666"/>
              <w:bottom w:val="single" w:sz="12" w:space="0" w:color="333333"/>
              <w:right w:val="single" w:sz="12" w:space="0" w:color="333333"/>
            </w:tcBorders>
            <w:shd w:val="clear" w:color="auto" w:fill="F1F1F1"/>
          </w:tcPr>
          <w:p w14:paraId="2488DB62" w14:textId="77777777" w:rsidR="00AF5C15" w:rsidRDefault="00AF5C15" w:rsidP="00F274B7">
            <w:pPr>
              <w:rPr>
                <w:sz w:val="2"/>
                <w:szCs w:val="2"/>
              </w:rPr>
            </w:pPr>
          </w:p>
        </w:tc>
        <w:tc>
          <w:tcPr>
            <w:tcW w:w="857" w:type="dxa"/>
            <w:tcBorders>
              <w:top w:val="single" w:sz="12" w:space="0" w:color="333333"/>
              <w:left w:val="single" w:sz="12" w:space="0" w:color="333333"/>
              <w:bottom w:val="single" w:sz="12" w:space="0" w:color="333333"/>
              <w:right w:val="single" w:sz="12" w:space="0" w:color="333333"/>
            </w:tcBorders>
            <w:shd w:val="clear" w:color="auto" w:fill="F1F1F1"/>
          </w:tcPr>
          <w:p w14:paraId="3154FEE4" w14:textId="77777777" w:rsidR="00AF5C15" w:rsidRDefault="00AF5C15" w:rsidP="00F274B7">
            <w:pPr>
              <w:pStyle w:val="TableParagraph"/>
              <w:spacing w:before="174"/>
              <w:ind w:left="119" w:right="96" w:firstLine="2"/>
              <w:jc w:val="center"/>
              <w:rPr>
                <w:rFonts w:ascii="Arial"/>
                <w:b/>
                <w:sz w:val="20"/>
              </w:rPr>
            </w:pPr>
            <w:r>
              <w:rPr>
                <w:rFonts w:ascii="Arial"/>
                <w:b/>
                <w:spacing w:val="-4"/>
                <w:sz w:val="20"/>
              </w:rPr>
              <w:t xml:space="preserve">Gen. </w:t>
            </w:r>
            <w:r>
              <w:rPr>
                <w:rFonts w:ascii="Arial"/>
                <w:b/>
                <w:spacing w:val="-2"/>
                <w:sz w:val="20"/>
              </w:rPr>
              <w:t>Chem. 1045-</w:t>
            </w:r>
          </w:p>
          <w:p w14:paraId="24C344D3" w14:textId="77777777" w:rsidR="00AF5C15" w:rsidRDefault="00AF5C15" w:rsidP="00F274B7">
            <w:pPr>
              <w:pStyle w:val="TableParagraph"/>
              <w:spacing w:before="1"/>
              <w:ind w:left="112" w:right="94"/>
              <w:jc w:val="center"/>
              <w:rPr>
                <w:rFonts w:ascii="Arial"/>
                <w:b/>
                <w:sz w:val="20"/>
              </w:rPr>
            </w:pPr>
            <w:r>
              <w:rPr>
                <w:rFonts w:ascii="Arial"/>
                <w:b/>
                <w:spacing w:val="-2"/>
                <w:sz w:val="20"/>
              </w:rPr>
              <w:t>1046C</w:t>
            </w:r>
          </w:p>
        </w:tc>
        <w:tc>
          <w:tcPr>
            <w:tcW w:w="960" w:type="dxa"/>
            <w:tcBorders>
              <w:top w:val="single" w:sz="12" w:space="0" w:color="333333"/>
              <w:left w:val="single" w:sz="12" w:space="0" w:color="333333"/>
              <w:bottom w:val="single" w:sz="12" w:space="0" w:color="333333"/>
              <w:right w:val="single" w:sz="12" w:space="0" w:color="333333"/>
            </w:tcBorders>
            <w:shd w:val="clear" w:color="auto" w:fill="F1F1F1"/>
          </w:tcPr>
          <w:p w14:paraId="72341DE1" w14:textId="77777777" w:rsidR="00AF5C15" w:rsidRDefault="00AF5C15" w:rsidP="00F274B7">
            <w:pPr>
              <w:pStyle w:val="TableParagraph"/>
              <w:spacing w:before="59"/>
              <w:ind w:left="126" w:right="103"/>
              <w:jc w:val="center"/>
              <w:rPr>
                <w:rFonts w:ascii="Arial"/>
                <w:b/>
                <w:sz w:val="20"/>
              </w:rPr>
            </w:pPr>
            <w:r>
              <w:rPr>
                <w:rFonts w:ascii="Arial"/>
                <w:b/>
                <w:spacing w:val="-2"/>
                <w:sz w:val="20"/>
              </w:rPr>
              <w:t xml:space="preserve">Honors </w:t>
            </w:r>
            <w:r>
              <w:rPr>
                <w:rFonts w:ascii="Arial"/>
                <w:b/>
                <w:spacing w:val="-6"/>
                <w:sz w:val="20"/>
              </w:rPr>
              <w:t>G.</w:t>
            </w:r>
          </w:p>
          <w:p w14:paraId="546B28AA" w14:textId="77777777" w:rsidR="00AF5C15" w:rsidRDefault="00AF5C15" w:rsidP="00F274B7">
            <w:pPr>
              <w:pStyle w:val="TableParagraph"/>
              <w:spacing w:before="1"/>
              <w:ind w:left="198" w:right="175"/>
              <w:jc w:val="center"/>
              <w:rPr>
                <w:rFonts w:ascii="Arial"/>
                <w:b/>
                <w:sz w:val="20"/>
              </w:rPr>
            </w:pPr>
            <w:r>
              <w:rPr>
                <w:rFonts w:ascii="Arial"/>
                <w:b/>
                <w:spacing w:val="-4"/>
                <w:sz w:val="20"/>
              </w:rPr>
              <w:t xml:space="preserve">Chem </w:t>
            </w:r>
            <w:r>
              <w:rPr>
                <w:rFonts w:ascii="Arial"/>
                <w:b/>
                <w:spacing w:val="-2"/>
                <w:sz w:val="20"/>
              </w:rPr>
              <w:t>1045-</w:t>
            </w:r>
          </w:p>
          <w:p w14:paraId="2E03D933" w14:textId="77777777" w:rsidR="00AF5C15" w:rsidRDefault="00AF5C15" w:rsidP="00F274B7">
            <w:pPr>
              <w:pStyle w:val="TableParagraph"/>
              <w:ind w:left="121" w:right="103"/>
              <w:jc w:val="center"/>
              <w:rPr>
                <w:rFonts w:ascii="Arial"/>
                <w:b/>
                <w:sz w:val="20"/>
              </w:rPr>
            </w:pPr>
            <w:r>
              <w:rPr>
                <w:rFonts w:ascii="Arial"/>
                <w:b/>
                <w:spacing w:val="-4"/>
                <w:sz w:val="20"/>
              </w:rPr>
              <w:t>146H</w:t>
            </w:r>
          </w:p>
        </w:tc>
        <w:tc>
          <w:tcPr>
            <w:tcW w:w="815" w:type="dxa"/>
            <w:tcBorders>
              <w:top w:val="single" w:sz="12" w:space="0" w:color="333333"/>
              <w:left w:val="single" w:sz="12" w:space="0" w:color="333333"/>
              <w:bottom w:val="single" w:sz="12" w:space="0" w:color="333333"/>
            </w:tcBorders>
            <w:shd w:val="clear" w:color="auto" w:fill="F1F1F1"/>
          </w:tcPr>
          <w:p w14:paraId="64B05264" w14:textId="77777777" w:rsidR="00AF5C15" w:rsidRDefault="00AF5C15" w:rsidP="00F274B7">
            <w:pPr>
              <w:pStyle w:val="TableParagraph"/>
              <w:spacing w:before="59"/>
              <w:ind w:left="90" w:right="68" w:firstLine="2"/>
              <w:jc w:val="center"/>
              <w:rPr>
                <w:rFonts w:ascii="Arial"/>
                <w:b/>
                <w:sz w:val="20"/>
              </w:rPr>
            </w:pPr>
            <w:r>
              <w:rPr>
                <w:rFonts w:ascii="Arial"/>
                <w:b/>
                <w:spacing w:val="-4"/>
                <w:sz w:val="20"/>
              </w:rPr>
              <w:t xml:space="preserve">Gen. </w:t>
            </w:r>
            <w:r>
              <w:rPr>
                <w:rFonts w:ascii="Arial"/>
                <w:b/>
                <w:spacing w:val="-2"/>
                <w:sz w:val="20"/>
              </w:rPr>
              <w:t xml:space="preserve">Chem. </w:t>
            </w:r>
            <w:r>
              <w:rPr>
                <w:rFonts w:ascii="Arial"/>
                <w:b/>
                <w:spacing w:val="-4"/>
                <w:sz w:val="20"/>
              </w:rPr>
              <w:t>Lab</w:t>
            </w:r>
          </w:p>
        </w:tc>
        <w:tc>
          <w:tcPr>
            <w:tcW w:w="793" w:type="dxa"/>
            <w:tcBorders>
              <w:top w:val="single" w:sz="12" w:space="0" w:color="333333"/>
              <w:bottom w:val="single" w:sz="12" w:space="0" w:color="333333"/>
              <w:right w:val="single" w:sz="12" w:space="0" w:color="333333"/>
            </w:tcBorders>
            <w:shd w:val="clear" w:color="auto" w:fill="F1F1F1"/>
          </w:tcPr>
          <w:p w14:paraId="5B55B080" w14:textId="77777777" w:rsidR="00AF5C15" w:rsidRDefault="00AF5C15" w:rsidP="00F274B7">
            <w:pPr>
              <w:pStyle w:val="TableParagraph"/>
              <w:spacing w:before="174"/>
              <w:ind w:left="108" w:right="83" w:firstLine="38"/>
              <w:jc w:val="both"/>
              <w:rPr>
                <w:rFonts w:ascii="Arial"/>
                <w:b/>
                <w:sz w:val="20"/>
              </w:rPr>
            </w:pPr>
            <w:proofErr w:type="spellStart"/>
            <w:r>
              <w:rPr>
                <w:rFonts w:ascii="Arial"/>
                <w:b/>
                <w:spacing w:val="-4"/>
                <w:sz w:val="20"/>
              </w:rPr>
              <w:t>Orgo</w:t>
            </w:r>
            <w:proofErr w:type="spellEnd"/>
            <w:r>
              <w:rPr>
                <w:rFonts w:ascii="Arial"/>
                <w:b/>
                <w:spacing w:val="-4"/>
                <w:sz w:val="20"/>
              </w:rPr>
              <w:t xml:space="preserve"> Chem </w:t>
            </w:r>
            <w:r>
              <w:rPr>
                <w:rFonts w:ascii="Arial"/>
                <w:b/>
                <w:spacing w:val="-2"/>
                <w:sz w:val="20"/>
              </w:rPr>
              <w:t>1213-</w:t>
            </w:r>
          </w:p>
          <w:p w14:paraId="0161071B" w14:textId="77777777" w:rsidR="00AF5C15" w:rsidRDefault="00AF5C15" w:rsidP="00F274B7">
            <w:pPr>
              <w:pStyle w:val="TableParagraph"/>
              <w:spacing w:before="1"/>
              <w:ind w:left="163"/>
              <w:rPr>
                <w:rFonts w:ascii="Arial"/>
                <w:b/>
                <w:sz w:val="20"/>
              </w:rPr>
            </w:pPr>
            <w:r>
              <w:rPr>
                <w:rFonts w:ascii="Arial"/>
                <w:b/>
                <w:spacing w:val="-4"/>
                <w:sz w:val="20"/>
              </w:rPr>
              <w:t>1214</w:t>
            </w:r>
          </w:p>
        </w:tc>
        <w:tc>
          <w:tcPr>
            <w:tcW w:w="651" w:type="dxa"/>
            <w:tcBorders>
              <w:top w:val="single" w:sz="12" w:space="0" w:color="333333"/>
              <w:left w:val="single" w:sz="12" w:space="0" w:color="333333"/>
              <w:bottom w:val="single" w:sz="12" w:space="0" w:color="333333"/>
            </w:tcBorders>
            <w:shd w:val="clear" w:color="auto" w:fill="F1F1F1"/>
          </w:tcPr>
          <w:p w14:paraId="025A39CE" w14:textId="77777777" w:rsidR="00AF5C15" w:rsidRDefault="00AF5C15" w:rsidP="00F274B7">
            <w:pPr>
              <w:pStyle w:val="TableParagraph"/>
              <w:rPr>
                <w:b/>
              </w:rPr>
            </w:pPr>
          </w:p>
          <w:p w14:paraId="5A6840A5" w14:textId="77777777" w:rsidR="00AF5C15" w:rsidRDefault="00AF5C15" w:rsidP="00F274B7">
            <w:pPr>
              <w:pStyle w:val="TableParagraph"/>
              <w:spacing w:before="151"/>
              <w:ind w:left="138" w:hanging="60"/>
              <w:rPr>
                <w:rFonts w:ascii="Arial"/>
                <w:b/>
                <w:sz w:val="20"/>
              </w:rPr>
            </w:pPr>
            <w:proofErr w:type="spellStart"/>
            <w:r>
              <w:rPr>
                <w:rFonts w:ascii="Arial"/>
                <w:b/>
                <w:spacing w:val="-4"/>
                <w:sz w:val="20"/>
              </w:rPr>
              <w:t>Orgo</w:t>
            </w:r>
            <w:proofErr w:type="spellEnd"/>
            <w:r>
              <w:rPr>
                <w:rFonts w:ascii="Arial"/>
                <w:b/>
                <w:spacing w:val="-4"/>
                <w:sz w:val="20"/>
              </w:rPr>
              <w:t xml:space="preserve"> Lab</w:t>
            </w:r>
          </w:p>
        </w:tc>
        <w:tc>
          <w:tcPr>
            <w:tcW w:w="1018" w:type="dxa"/>
            <w:tcBorders>
              <w:top w:val="single" w:sz="12" w:space="0" w:color="333333"/>
              <w:bottom w:val="single" w:sz="12" w:space="0" w:color="333333"/>
            </w:tcBorders>
            <w:shd w:val="clear" w:color="auto" w:fill="F1F1F1"/>
          </w:tcPr>
          <w:p w14:paraId="6C84D0BE" w14:textId="77777777" w:rsidR="00AF5C15" w:rsidRDefault="00AF5C15" w:rsidP="00F274B7">
            <w:pPr>
              <w:pStyle w:val="TableParagraph"/>
              <w:spacing w:before="59"/>
              <w:ind w:left="77" w:right="51"/>
              <w:jc w:val="center"/>
              <w:rPr>
                <w:rFonts w:ascii="Arial"/>
                <w:b/>
                <w:sz w:val="20"/>
              </w:rPr>
            </w:pPr>
            <w:proofErr w:type="spellStart"/>
            <w:r>
              <w:rPr>
                <w:rFonts w:ascii="Arial"/>
                <w:b/>
                <w:spacing w:val="-2"/>
                <w:sz w:val="20"/>
              </w:rPr>
              <w:t>Biochem</w:t>
            </w:r>
            <w:proofErr w:type="spellEnd"/>
            <w:r>
              <w:rPr>
                <w:rFonts w:ascii="Arial"/>
                <w:b/>
                <w:spacing w:val="-2"/>
                <w:sz w:val="20"/>
              </w:rPr>
              <w:t xml:space="preserve"> </w:t>
            </w:r>
            <w:r>
              <w:rPr>
                <w:rFonts w:ascii="Arial"/>
                <w:b/>
                <w:spacing w:val="-4"/>
                <w:sz w:val="20"/>
              </w:rPr>
              <w:t xml:space="preserve">and </w:t>
            </w:r>
            <w:proofErr w:type="spellStart"/>
            <w:r>
              <w:rPr>
                <w:rFonts w:ascii="Arial"/>
                <w:b/>
                <w:spacing w:val="-2"/>
                <w:sz w:val="20"/>
              </w:rPr>
              <w:t>Biochem</w:t>
            </w:r>
            <w:proofErr w:type="spellEnd"/>
            <w:r>
              <w:rPr>
                <w:rFonts w:ascii="Arial"/>
                <w:b/>
                <w:spacing w:val="-2"/>
                <w:sz w:val="20"/>
              </w:rPr>
              <w:t xml:space="preserve"> </w:t>
            </w:r>
            <w:r>
              <w:rPr>
                <w:rFonts w:ascii="Arial"/>
                <w:b/>
                <w:spacing w:val="-4"/>
                <w:sz w:val="20"/>
              </w:rPr>
              <w:t>Lab</w:t>
            </w:r>
          </w:p>
        </w:tc>
        <w:tc>
          <w:tcPr>
            <w:tcW w:w="798" w:type="dxa"/>
            <w:tcBorders>
              <w:top w:val="single" w:sz="12" w:space="0" w:color="333333"/>
              <w:bottom w:val="single" w:sz="12" w:space="0" w:color="333333"/>
            </w:tcBorders>
            <w:shd w:val="clear" w:color="auto" w:fill="F1F1F1"/>
          </w:tcPr>
          <w:p w14:paraId="3E48EF9A" w14:textId="77777777" w:rsidR="00AF5C15" w:rsidRDefault="00AF5C15" w:rsidP="00F274B7">
            <w:pPr>
              <w:pStyle w:val="TableParagraph"/>
              <w:spacing w:before="59"/>
              <w:ind w:left="111" w:right="85" w:firstLine="12"/>
              <w:jc w:val="both"/>
              <w:rPr>
                <w:rFonts w:ascii="Arial"/>
                <w:b/>
                <w:sz w:val="20"/>
              </w:rPr>
            </w:pPr>
            <w:r>
              <w:rPr>
                <w:rFonts w:ascii="Arial"/>
                <w:b/>
                <w:spacing w:val="-2"/>
                <w:sz w:val="20"/>
              </w:rPr>
              <w:t xml:space="preserve">Phys. </w:t>
            </w:r>
            <w:r>
              <w:rPr>
                <w:rFonts w:ascii="Arial"/>
                <w:b/>
                <w:spacing w:val="-4"/>
                <w:sz w:val="20"/>
              </w:rPr>
              <w:t xml:space="preserve">Chem </w:t>
            </w:r>
            <w:r>
              <w:rPr>
                <w:rFonts w:ascii="Arial"/>
                <w:b/>
                <w:spacing w:val="-2"/>
                <w:sz w:val="20"/>
              </w:rPr>
              <w:t>1415-</w:t>
            </w:r>
          </w:p>
          <w:p w14:paraId="0F1CB40D" w14:textId="77777777" w:rsidR="00AF5C15" w:rsidRDefault="00AF5C15" w:rsidP="00F274B7">
            <w:pPr>
              <w:pStyle w:val="TableParagraph"/>
              <w:spacing w:before="1"/>
              <w:ind w:left="166"/>
              <w:rPr>
                <w:rFonts w:ascii="Arial"/>
                <w:b/>
                <w:sz w:val="20"/>
              </w:rPr>
            </w:pPr>
            <w:r>
              <w:rPr>
                <w:rFonts w:ascii="Arial"/>
                <w:b/>
                <w:spacing w:val="-4"/>
                <w:sz w:val="20"/>
              </w:rPr>
              <w:t>1416</w:t>
            </w:r>
          </w:p>
        </w:tc>
        <w:tc>
          <w:tcPr>
            <w:tcW w:w="761" w:type="dxa"/>
            <w:tcBorders>
              <w:top w:val="single" w:sz="12" w:space="0" w:color="333333"/>
              <w:bottom w:val="single" w:sz="12" w:space="0" w:color="333333"/>
              <w:right w:val="single" w:sz="12" w:space="0" w:color="333333"/>
            </w:tcBorders>
            <w:shd w:val="clear" w:color="auto" w:fill="F1F1F1"/>
          </w:tcPr>
          <w:p w14:paraId="5B3406AD" w14:textId="77777777" w:rsidR="00AF5C15" w:rsidRDefault="00AF5C15" w:rsidP="00F274B7">
            <w:pPr>
              <w:pStyle w:val="TableParagraph"/>
              <w:spacing w:before="92" w:line="271" w:lineRule="auto"/>
              <w:ind w:left="93" w:right="66" w:hanging="2"/>
              <w:jc w:val="center"/>
              <w:rPr>
                <w:rFonts w:ascii="Arial"/>
                <w:b/>
                <w:sz w:val="20"/>
              </w:rPr>
            </w:pPr>
            <w:r>
              <w:rPr>
                <w:rFonts w:ascii="Arial"/>
                <w:b/>
                <w:spacing w:val="-4"/>
                <w:sz w:val="20"/>
              </w:rPr>
              <w:t>Anal Chem 1125</w:t>
            </w:r>
          </w:p>
        </w:tc>
        <w:tc>
          <w:tcPr>
            <w:tcW w:w="765" w:type="dxa"/>
            <w:tcBorders>
              <w:top w:val="single" w:sz="12" w:space="0" w:color="333333"/>
              <w:left w:val="single" w:sz="12" w:space="0" w:color="333333"/>
              <w:bottom w:val="single" w:sz="12" w:space="0" w:color="333333"/>
              <w:right w:val="single" w:sz="12" w:space="0" w:color="333333"/>
            </w:tcBorders>
            <w:shd w:val="clear" w:color="auto" w:fill="F1F1F1"/>
          </w:tcPr>
          <w:p w14:paraId="75F0FE46" w14:textId="77777777" w:rsidR="00AF5C15" w:rsidRDefault="00AF5C15" w:rsidP="00F274B7">
            <w:pPr>
              <w:pStyle w:val="TableParagraph"/>
              <w:spacing w:before="59"/>
              <w:ind w:left="156" w:right="75" w:hanging="56"/>
              <w:rPr>
                <w:rFonts w:ascii="Arial"/>
                <w:b/>
                <w:sz w:val="20"/>
              </w:rPr>
            </w:pPr>
            <w:r>
              <w:rPr>
                <w:rFonts w:ascii="Arial"/>
                <w:b/>
                <w:spacing w:val="-4"/>
                <w:sz w:val="20"/>
              </w:rPr>
              <w:t>Chem Sem 1937</w:t>
            </w:r>
          </w:p>
        </w:tc>
      </w:tr>
      <w:tr w:rsidR="00AF5C15" w14:paraId="4E005181" w14:textId="77777777" w:rsidTr="00F274B7">
        <w:trPr>
          <w:trHeight w:val="947"/>
        </w:trPr>
        <w:tc>
          <w:tcPr>
            <w:tcW w:w="1923" w:type="dxa"/>
            <w:tcBorders>
              <w:top w:val="single" w:sz="12" w:space="0" w:color="333333"/>
              <w:left w:val="single" w:sz="6" w:space="0" w:color="666666"/>
              <w:bottom w:val="single" w:sz="12" w:space="0" w:color="333333"/>
              <w:right w:val="single" w:sz="12" w:space="0" w:color="333333"/>
            </w:tcBorders>
            <w:shd w:val="clear" w:color="auto" w:fill="F1F1F1"/>
          </w:tcPr>
          <w:p w14:paraId="772F8D37" w14:textId="77777777" w:rsidR="00AF5C15" w:rsidRDefault="00AF5C15" w:rsidP="00F274B7">
            <w:pPr>
              <w:pStyle w:val="TableParagraph"/>
              <w:spacing w:before="58"/>
              <w:ind w:left="66" w:right="140"/>
              <w:rPr>
                <w:sz w:val="24"/>
              </w:rPr>
            </w:pPr>
            <w:r>
              <w:rPr>
                <w:sz w:val="24"/>
              </w:rPr>
              <w:t>1</w:t>
            </w:r>
            <w:proofErr w:type="gramStart"/>
            <w:r>
              <w:rPr>
                <w:sz w:val="24"/>
              </w:rPr>
              <w:t>a.Students</w:t>
            </w:r>
            <w:proofErr w:type="gramEnd"/>
            <w:r>
              <w:rPr>
                <w:spacing w:val="-15"/>
                <w:sz w:val="24"/>
              </w:rPr>
              <w:t xml:space="preserve"> </w:t>
            </w:r>
            <w:r>
              <w:rPr>
                <w:sz w:val="24"/>
              </w:rPr>
              <w:t>will know basic chemical terms</w:t>
            </w:r>
          </w:p>
        </w:tc>
        <w:tc>
          <w:tcPr>
            <w:tcW w:w="857" w:type="dxa"/>
            <w:tcBorders>
              <w:top w:val="single" w:sz="12" w:space="0" w:color="333333"/>
              <w:left w:val="single" w:sz="12" w:space="0" w:color="333333"/>
              <w:bottom w:val="single" w:sz="12" w:space="0" w:color="333333"/>
              <w:right w:val="single" w:sz="12" w:space="0" w:color="333333"/>
            </w:tcBorders>
          </w:tcPr>
          <w:p w14:paraId="76495CBB" w14:textId="77777777" w:rsidR="00AF5C15" w:rsidRDefault="00AF5C15" w:rsidP="00F274B7">
            <w:pPr>
              <w:pStyle w:val="TableParagraph"/>
              <w:spacing w:before="2"/>
              <w:rPr>
                <w:b/>
                <w:sz w:val="31"/>
              </w:rPr>
            </w:pPr>
          </w:p>
          <w:p w14:paraId="7777658B" w14:textId="77777777" w:rsidR="00AF5C15" w:rsidRDefault="00AF5C15" w:rsidP="00F274B7">
            <w:pPr>
              <w:pStyle w:val="TableParagraph"/>
              <w:spacing w:before="1"/>
              <w:ind w:left="20"/>
              <w:jc w:val="center"/>
              <w:rPr>
                <w:rFonts w:ascii="Arial"/>
                <w:sz w:val="20"/>
              </w:rPr>
            </w:pPr>
            <w:r>
              <w:rPr>
                <w:rFonts w:ascii="Arial"/>
                <w:w w:val="99"/>
                <w:sz w:val="20"/>
              </w:rPr>
              <w:t>x</w:t>
            </w:r>
          </w:p>
        </w:tc>
        <w:tc>
          <w:tcPr>
            <w:tcW w:w="960" w:type="dxa"/>
            <w:tcBorders>
              <w:top w:val="single" w:sz="12" w:space="0" w:color="333333"/>
              <w:left w:val="single" w:sz="12" w:space="0" w:color="333333"/>
              <w:bottom w:val="single" w:sz="12" w:space="0" w:color="333333"/>
              <w:right w:val="single" w:sz="12" w:space="0" w:color="333333"/>
            </w:tcBorders>
          </w:tcPr>
          <w:p w14:paraId="3A7F9030" w14:textId="77777777" w:rsidR="00AF5C15" w:rsidRDefault="00AF5C15" w:rsidP="00F274B7">
            <w:pPr>
              <w:pStyle w:val="TableParagraph"/>
              <w:spacing w:before="2"/>
              <w:rPr>
                <w:b/>
                <w:sz w:val="31"/>
              </w:rPr>
            </w:pPr>
          </w:p>
          <w:p w14:paraId="4ACB63AB" w14:textId="77777777" w:rsidR="00AF5C15" w:rsidRDefault="00AF5C15" w:rsidP="00F274B7">
            <w:pPr>
              <w:pStyle w:val="TableParagraph"/>
              <w:spacing w:before="1"/>
              <w:ind w:left="426"/>
              <w:rPr>
                <w:rFonts w:ascii="Arial"/>
                <w:sz w:val="20"/>
              </w:rPr>
            </w:pPr>
            <w:r>
              <w:rPr>
                <w:rFonts w:ascii="Arial"/>
                <w:w w:val="99"/>
                <w:sz w:val="20"/>
              </w:rPr>
              <w:t>x</w:t>
            </w:r>
          </w:p>
        </w:tc>
        <w:tc>
          <w:tcPr>
            <w:tcW w:w="815" w:type="dxa"/>
            <w:tcBorders>
              <w:top w:val="single" w:sz="12" w:space="0" w:color="333333"/>
              <w:left w:val="single" w:sz="12" w:space="0" w:color="333333"/>
              <w:bottom w:val="single" w:sz="12" w:space="0" w:color="333333"/>
            </w:tcBorders>
          </w:tcPr>
          <w:p w14:paraId="77BB75FA" w14:textId="77777777" w:rsidR="00AF5C15" w:rsidRDefault="00AF5C15" w:rsidP="00F274B7">
            <w:pPr>
              <w:pStyle w:val="TableParagraph"/>
              <w:spacing w:before="59"/>
              <w:ind w:left="19"/>
              <w:jc w:val="center"/>
              <w:rPr>
                <w:rFonts w:ascii="Arial"/>
                <w:sz w:val="20"/>
              </w:rPr>
            </w:pPr>
            <w:r>
              <w:rPr>
                <w:rFonts w:ascii="Arial"/>
                <w:w w:val="99"/>
                <w:sz w:val="20"/>
              </w:rPr>
              <w:t>x</w:t>
            </w:r>
          </w:p>
        </w:tc>
        <w:tc>
          <w:tcPr>
            <w:tcW w:w="793" w:type="dxa"/>
            <w:tcBorders>
              <w:top w:val="single" w:sz="12" w:space="0" w:color="333333"/>
              <w:bottom w:val="single" w:sz="12" w:space="0" w:color="333333"/>
              <w:right w:val="single" w:sz="12" w:space="0" w:color="333333"/>
            </w:tcBorders>
          </w:tcPr>
          <w:p w14:paraId="6DA9F65F" w14:textId="77777777" w:rsidR="00AF5C15" w:rsidRDefault="00AF5C15" w:rsidP="00F274B7">
            <w:pPr>
              <w:pStyle w:val="TableParagraph"/>
              <w:spacing w:before="2"/>
              <w:rPr>
                <w:b/>
                <w:sz w:val="31"/>
              </w:rPr>
            </w:pPr>
          </w:p>
          <w:p w14:paraId="2C5D92C6" w14:textId="77777777" w:rsidR="00AF5C15" w:rsidRDefault="00AF5C15" w:rsidP="00F274B7">
            <w:pPr>
              <w:pStyle w:val="TableParagraph"/>
              <w:spacing w:before="1"/>
              <w:ind w:left="24"/>
              <w:jc w:val="center"/>
              <w:rPr>
                <w:rFonts w:ascii="Arial"/>
                <w:sz w:val="20"/>
              </w:rPr>
            </w:pPr>
            <w:r>
              <w:rPr>
                <w:rFonts w:ascii="Arial"/>
                <w:w w:val="99"/>
                <w:sz w:val="20"/>
              </w:rPr>
              <w:t>x</w:t>
            </w:r>
          </w:p>
        </w:tc>
        <w:tc>
          <w:tcPr>
            <w:tcW w:w="651" w:type="dxa"/>
            <w:tcBorders>
              <w:top w:val="single" w:sz="12" w:space="0" w:color="333333"/>
              <w:left w:val="single" w:sz="12" w:space="0" w:color="333333"/>
              <w:bottom w:val="single" w:sz="12" w:space="0" w:color="333333"/>
            </w:tcBorders>
          </w:tcPr>
          <w:p w14:paraId="1CD47DF0" w14:textId="77777777" w:rsidR="00AF5C15" w:rsidRDefault="00AF5C15" w:rsidP="00F274B7">
            <w:pPr>
              <w:pStyle w:val="TableParagraph"/>
              <w:spacing w:before="2"/>
              <w:rPr>
                <w:b/>
                <w:sz w:val="31"/>
              </w:rPr>
            </w:pPr>
          </w:p>
          <w:p w14:paraId="1EF02905" w14:textId="77777777" w:rsidR="00AF5C15" w:rsidRDefault="00AF5C15" w:rsidP="00F274B7">
            <w:pPr>
              <w:pStyle w:val="TableParagraph"/>
              <w:spacing w:before="1"/>
              <w:ind w:left="24"/>
              <w:jc w:val="center"/>
              <w:rPr>
                <w:rFonts w:ascii="Arial"/>
                <w:sz w:val="20"/>
              </w:rPr>
            </w:pPr>
            <w:r>
              <w:rPr>
                <w:rFonts w:ascii="Arial"/>
                <w:w w:val="99"/>
                <w:sz w:val="20"/>
              </w:rPr>
              <w:t>x</w:t>
            </w:r>
          </w:p>
        </w:tc>
        <w:tc>
          <w:tcPr>
            <w:tcW w:w="1018" w:type="dxa"/>
            <w:tcBorders>
              <w:top w:val="single" w:sz="12" w:space="0" w:color="333333"/>
              <w:bottom w:val="single" w:sz="12" w:space="0" w:color="333333"/>
            </w:tcBorders>
          </w:tcPr>
          <w:p w14:paraId="7E626D91" w14:textId="77777777" w:rsidR="00AF5C15" w:rsidRDefault="00AF5C15" w:rsidP="00F274B7">
            <w:pPr>
              <w:pStyle w:val="TableParagraph"/>
              <w:spacing w:before="59"/>
              <w:ind w:left="27"/>
              <w:jc w:val="center"/>
              <w:rPr>
                <w:rFonts w:ascii="Arial"/>
                <w:sz w:val="20"/>
              </w:rPr>
            </w:pPr>
            <w:r>
              <w:rPr>
                <w:rFonts w:ascii="Arial"/>
                <w:w w:val="99"/>
                <w:sz w:val="20"/>
              </w:rPr>
              <w:t>x</w:t>
            </w:r>
          </w:p>
        </w:tc>
        <w:tc>
          <w:tcPr>
            <w:tcW w:w="798" w:type="dxa"/>
            <w:tcBorders>
              <w:top w:val="single" w:sz="12" w:space="0" w:color="333333"/>
              <w:bottom w:val="single" w:sz="12" w:space="0" w:color="333333"/>
            </w:tcBorders>
          </w:tcPr>
          <w:p w14:paraId="21126231" w14:textId="77777777" w:rsidR="00AF5C15" w:rsidRDefault="00AF5C15" w:rsidP="00F274B7">
            <w:pPr>
              <w:pStyle w:val="TableParagraph"/>
              <w:spacing w:before="59"/>
              <w:ind w:left="339"/>
              <w:rPr>
                <w:rFonts w:ascii="Arial"/>
                <w:sz w:val="20"/>
              </w:rPr>
            </w:pPr>
            <w:r>
              <w:rPr>
                <w:rFonts w:ascii="Arial"/>
                <w:w w:val="99"/>
                <w:sz w:val="20"/>
              </w:rPr>
              <w:t>x</w:t>
            </w:r>
          </w:p>
        </w:tc>
        <w:tc>
          <w:tcPr>
            <w:tcW w:w="761" w:type="dxa"/>
            <w:tcBorders>
              <w:top w:val="single" w:sz="12" w:space="0" w:color="333333"/>
              <w:bottom w:val="single" w:sz="12" w:space="0" w:color="333333"/>
              <w:right w:val="single" w:sz="12" w:space="0" w:color="333333"/>
            </w:tcBorders>
          </w:tcPr>
          <w:p w14:paraId="594DB7DC" w14:textId="77777777" w:rsidR="00AF5C15" w:rsidRDefault="00AF5C15" w:rsidP="00F274B7">
            <w:pPr>
              <w:pStyle w:val="TableParagraph"/>
              <w:spacing w:before="59"/>
              <w:ind w:left="22"/>
              <w:jc w:val="center"/>
              <w:rPr>
                <w:rFonts w:ascii="Arial"/>
                <w:sz w:val="20"/>
              </w:rPr>
            </w:pPr>
            <w:r>
              <w:rPr>
                <w:rFonts w:ascii="Arial"/>
                <w:w w:val="99"/>
                <w:sz w:val="20"/>
              </w:rPr>
              <w:t>x</w:t>
            </w:r>
          </w:p>
        </w:tc>
        <w:tc>
          <w:tcPr>
            <w:tcW w:w="765" w:type="dxa"/>
            <w:tcBorders>
              <w:top w:val="single" w:sz="12" w:space="0" w:color="333333"/>
              <w:left w:val="single" w:sz="12" w:space="0" w:color="333333"/>
              <w:bottom w:val="single" w:sz="12" w:space="0" w:color="333333"/>
              <w:right w:val="single" w:sz="12" w:space="0" w:color="333333"/>
            </w:tcBorders>
          </w:tcPr>
          <w:p w14:paraId="15934665" w14:textId="77777777" w:rsidR="00AF5C15" w:rsidRDefault="00AF5C15" w:rsidP="00F274B7">
            <w:pPr>
              <w:pStyle w:val="TableParagraph"/>
              <w:spacing w:before="59"/>
              <w:ind w:left="18"/>
              <w:jc w:val="center"/>
              <w:rPr>
                <w:rFonts w:ascii="Arial"/>
                <w:sz w:val="20"/>
              </w:rPr>
            </w:pPr>
            <w:r>
              <w:rPr>
                <w:rFonts w:ascii="Arial"/>
                <w:w w:val="99"/>
                <w:sz w:val="20"/>
              </w:rPr>
              <w:t>x</w:t>
            </w:r>
          </w:p>
        </w:tc>
      </w:tr>
      <w:tr w:rsidR="00AF5C15" w14:paraId="538C37DF" w14:textId="77777777" w:rsidTr="00F274B7">
        <w:trPr>
          <w:trHeight w:val="2053"/>
        </w:trPr>
        <w:tc>
          <w:tcPr>
            <w:tcW w:w="1923" w:type="dxa"/>
            <w:tcBorders>
              <w:top w:val="single" w:sz="12" w:space="0" w:color="333333"/>
              <w:left w:val="single" w:sz="6" w:space="0" w:color="666666"/>
              <w:bottom w:val="single" w:sz="12" w:space="0" w:color="333333"/>
              <w:right w:val="single" w:sz="12" w:space="0" w:color="333333"/>
            </w:tcBorders>
            <w:shd w:val="clear" w:color="auto" w:fill="F1F1F1"/>
          </w:tcPr>
          <w:p w14:paraId="7D43A045" w14:textId="77777777" w:rsidR="00AF5C15" w:rsidRDefault="00AF5C15" w:rsidP="00F274B7">
            <w:pPr>
              <w:pStyle w:val="TableParagraph"/>
              <w:spacing w:before="61"/>
              <w:ind w:left="66" w:right="140"/>
              <w:rPr>
                <w:sz w:val="24"/>
              </w:rPr>
            </w:pPr>
            <w:r>
              <w:rPr>
                <w:sz w:val="24"/>
              </w:rPr>
              <w:t>1b.</w:t>
            </w:r>
            <w:r>
              <w:rPr>
                <w:spacing w:val="-14"/>
                <w:sz w:val="24"/>
              </w:rPr>
              <w:t xml:space="preserve"> </w:t>
            </w:r>
            <w:r>
              <w:rPr>
                <w:sz w:val="24"/>
              </w:rPr>
              <w:t>Students</w:t>
            </w:r>
            <w:r>
              <w:rPr>
                <w:spacing w:val="-15"/>
                <w:sz w:val="24"/>
              </w:rPr>
              <w:t xml:space="preserve"> </w:t>
            </w:r>
            <w:r>
              <w:rPr>
                <w:sz w:val="24"/>
              </w:rPr>
              <w:t>will know how to write chemical formulas, states, and</w:t>
            </w:r>
            <w:r>
              <w:rPr>
                <w:spacing w:val="-4"/>
                <w:sz w:val="24"/>
              </w:rPr>
              <w:t xml:space="preserve"> </w:t>
            </w:r>
            <w:r>
              <w:rPr>
                <w:sz w:val="24"/>
              </w:rPr>
              <w:t>structures</w:t>
            </w:r>
            <w:r>
              <w:rPr>
                <w:spacing w:val="-4"/>
                <w:sz w:val="24"/>
              </w:rPr>
              <w:t xml:space="preserve"> </w:t>
            </w:r>
            <w:r>
              <w:rPr>
                <w:sz w:val="24"/>
              </w:rPr>
              <w:t xml:space="preserve">of compounds and </w:t>
            </w:r>
            <w:r>
              <w:rPr>
                <w:spacing w:val="-2"/>
                <w:sz w:val="24"/>
              </w:rPr>
              <w:t>ions.</w:t>
            </w:r>
          </w:p>
        </w:tc>
        <w:tc>
          <w:tcPr>
            <w:tcW w:w="857" w:type="dxa"/>
            <w:tcBorders>
              <w:top w:val="single" w:sz="12" w:space="0" w:color="333333"/>
              <w:left w:val="single" w:sz="12" w:space="0" w:color="333333"/>
              <w:bottom w:val="single" w:sz="12" w:space="0" w:color="333333"/>
              <w:right w:val="single" w:sz="12" w:space="0" w:color="333333"/>
            </w:tcBorders>
          </w:tcPr>
          <w:p w14:paraId="2668722D" w14:textId="77777777" w:rsidR="00AF5C15" w:rsidRDefault="00AF5C15" w:rsidP="00F274B7">
            <w:pPr>
              <w:pStyle w:val="TableParagraph"/>
              <w:rPr>
                <w:b/>
              </w:rPr>
            </w:pPr>
          </w:p>
          <w:p w14:paraId="0FF0EC9C" w14:textId="77777777" w:rsidR="00AF5C15" w:rsidRDefault="00AF5C15" w:rsidP="00F274B7">
            <w:pPr>
              <w:pStyle w:val="TableParagraph"/>
              <w:rPr>
                <w:b/>
              </w:rPr>
            </w:pPr>
          </w:p>
          <w:p w14:paraId="28B1E25B" w14:textId="77777777" w:rsidR="00AF5C15" w:rsidRDefault="00AF5C15" w:rsidP="00F274B7">
            <w:pPr>
              <w:pStyle w:val="TableParagraph"/>
              <w:rPr>
                <w:b/>
              </w:rPr>
            </w:pPr>
          </w:p>
          <w:p w14:paraId="4B45940D" w14:textId="77777777" w:rsidR="00AF5C15" w:rsidRDefault="00AF5C15" w:rsidP="00F274B7">
            <w:pPr>
              <w:pStyle w:val="TableParagraph"/>
              <w:spacing w:before="152"/>
              <w:ind w:left="20"/>
              <w:jc w:val="center"/>
              <w:rPr>
                <w:rFonts w:ascii="Arial"/>
                <w:sz w:val="20"/>
              </w:rPr>
            </w:pPr>
            <w:r>
              <w:rPr>
                <w:rFonts w:ascii="Arial"/>
                <w:w w:val="99"/>
                <w:sz w:val="20"/>
              </w:rPr>
              <w:t>x</w:t>
            </w:r>
          </w:p>
        </w:tc>
        <w:tc>
          <w:tcPr>
            <w:tcW w:w="960" w:type="dxa"/>
            <w:tcBorders>
              <w:top w:val="single" w:sz="12" w:space="0" w:color="333333"/>
              <w:left w:val="single" w:sz="12" w:space="0" w:color="333333"/>
              <w:bottom w:val="single" w:sz="12" w:space="0" w:color="333333"/>
              <w:right w:val="single" w:sz="12" w:space="0" w:color="333333"/>
            </w:tcBorders>
          </w:tcPr>
          <w:p w14:paraId="474D8C24" w14:textId="77777777" w:rsidR="00AF5C15" w:rsidRDefault="00AF5C15" w:rsidP="00F274B7">
            <w:pPr>
              <w:pStyle w:val="TableParagraph"/>
              <w:rPr>
                <w:b/>
              </w:rPr>
            </w:pPr>
          </w:p>
          <w:p w14:paraId="05061D9E" w14:textId="77777777" w:rsidR="00AF5C15" w:rsidRDefault="00AF5C15" w:rsidP="00F274B7">
            <w:pPr>
              <w:pStyle w:val="TableParagraph"/>
              <w:rPr>
                <w:b/>
              </w:rPr>
            </w:pPr>
          </w:p>
          <w:p w14:paraId="56AAF663" w14:textId="77777777" w:rsidR="00AF5C15" w:rsidRDefault="00AF5C15" w:rsidP="00F274B7">
            <w:pPr>
              <w:pStyle w:val="TableParagraph"/>
              <w:rPr>
                <w:b/>
              </w:rPr>
            </w:pPr>
          </w:p>
          <w:p w14:paraId="77BB1272" w14:textId="77777777" w:rsidR="00AF5C15" w:rsidRDefault="00AF5C15" w:rsidP="00F274B7">
            <w:pPr>
              <w:pStyle w:val="TableParagraph"/>
              <w:spacing w:before="152"/>
              <w:ind w:left="426"/>
              <w:rPr>
                <w:rFonts w:ascii="Arial"/>
                <w:sz w:val="20"/>
              </w:rPr>
            </w:pPr>
            <w:r>
              <w:rPr>
                <w:rFonts w:ascii="Arial"/>
                <w:w w:val="99"/>
                <w:sz w:val="20"/>
              </w:rPr>
              <w:t>x</w:t>
            </w:r>
          </w:p>
        </w:tc>
        <w:tc>
          <w:tcPr>
            <w:tcW w:w="815" w:type="dxa"/>
            <w:tcBorders>
              <w:top w:val="single" w:sz="12" w:space="0" w:color="333333"/>
              <w:left w:val="single" w:sz="12" w:space="0" w:color="333333"/>
              <w:bottom w:val="single" w:sz="12" w:space="0" w:color="333333"/>
            </w:tcBorders>
          </w:tcPr>
          <w:p w14:paraId="5EBFA17D" w14:textId="77777777" w:rsidR="00AF5C15" w:rsidRDefault="00AF5C15" w:rsidP="00F274B7">
            <w:pPr>
              <w:pStyle w:val="TableParagraph"/>
              <w:spacing w:before="61"/>
              <w:ind w:left="19"/>
              <w:jc w:val="center"/>
              <w:rPr>
                <w:rFonts w:ascii="Arial"/>
                <w:sz w:val="20"/>
              </w:rPr>
            </w:pPr>
            <w:r>
              <w:rPr>
                <w:rFonts w:ascii="Arial"/>
                <w:w w:val="99"/>
                <w:sz w:val="20"/>
              </w:rPr>
              <w:t>x</w:t>
            </w:r>
          </w:p>
        </w:tc>
        <w:tc>
          <w:tcPr>
            <w:tcW w:w="793" w:type="dxa"/>
            <w:tcBorders>
              <w:top w:val="single" w:sz="12" w:space="0" w:color="333333"/>
              <w:bottom w:val="single" w:sz="12" w:space="0" w:color="333333"/>
              <w:right w:val="single" w:sz="12" w:space="0" w:color="333333"/>
            </w:tcBorders>
          </w:tcPr>
          <w:p w14:paraId="78A31ED6" w14:textId="77777777" w:rsidR="00AF5C15" w:rsidRDefault="00AF5C15" w:rsidP="00F274B7">
            <w:pPr>
              <w:pStyle w:val="TableParagraph"/>
              <w:rPr>
                <w:b/>
              </w:rPr>
            </w:pPr>
          </w:p>
          <w:p w14:paraId="24E2DD32" w14:textId="77777777" w:rsidR="00AF5C15" w:rsidRDefault="00AF5C15" w:rsidP="00F274B7">
            <w:pPr>
              <w:pStyle w:val="TableParagraph"/>
              <w:rPr>
                <w:b/>
              </w:rPr>
            </w:pPr>
          </w:p>
          <w:p w14:paraId="2E4C9EE8" w14:textId="77777777" w:rsidR="00AF5C15" w:rsidRDefault="00AF5C15" w:rsidP="00F274B7">
            <w:pPr>
              <w:pStyle w:val="TableParagraph"/>
              <w:rPr>
                <w:b/>
              </w:rPr>
            </w:pPr>
          </w:p>
          <w:p w14:paraId="4C78F8A8" w14:textId="77777777" w:rsidR="00AF5C15" w:rsidRDefault="00AF5C15" w:rsidP="00F274B7">
            <w:pPr>
              <w:pStyle w:val="TableParagraph"/>
              <w:spacing w:before="152"/>
              <w:ind w:left="24"/>
              <w:jc w:val="center"/>
              <w:rPr>
                <w:rFonts w:ascii="Arial"/>
                <w:sz w:val="20"/>
              </w:rPr>
            </w:pPr>
            <w:r>
              <w:rPr>
                <w:rFonts w:ascii="Arial"/>
                <w:w w:val="99"/>
                <w:sz w:val="20"/>
              </w:rPr>
              <w:t>x</w:t>
            </w:r>
          </w:p>
        </w:tc>
        <w:tc>
          <w:tcPr>
            <w:tcW w:w="651" w:type="dxa"/>
            <w:tcBorders>
              <w:top w:val="single" w:sz="12" w:space="0" w:color="333333"/>
              <w:left w:val="single" w:sz="12" w:space="0" w:color="333333"/>
              <w:bottom w:val="single" w:sz="12" w:space="0" w:color="333333"/>
            </w:tcBorders>
          </w:tcPr>
          <w:p w14:paraId="57E81EB8" w14:textId="77777777" w:rsidR="00AF5C15" w:rsidRDefault="00AF5C15" w:rsidP="00F274B7">
            <w:pPr>
              <w:pStyle w:val="TableParagraph"/>
              <w:rPr>
                <w:b/>
              </w:rPr>
            </w:pPr>
          </w:p>
          <w:p w14:paraId="7EEF62F0" w14:textId="77777777" w:rsidR="00AF5C15" w:rsidRDefault="00AF5C15" w:rsidP="00F274B7">
            <w:pPr>
              <w:pStyle w:val="TableParagraph"/>
              <w:rPr>
                <w:b/>
              </w:rPr>
            </w:pPr>
          </w:p>
          <w:p w14:paraId="40B3992F" w14:textId="77777777" w:rsidR="00AF5C15" w:rsidRDefault="00AF5C15" w:rsidP="00F274B7">
            <w:pPr>
              <w:pStyle w:val="TableParagraph"/>
              <w:rPr>
                <w:b/>
              </w:rPr>
            </w:pPr>
          </w:p>
          <w:p w14:paraId="45086DA0" w14:textId="77777777" w:rsidR="00AF5C15" w:rsidRDefault="00AF5C15" w:rsidP="00F274B7">
            <w:pPr>
              <w:pStyle w:val="TableParagraph"/>
              <w:spacing w:before="152"/>
              <w:ind w:left="24"/>
              <w:jc w:val="center"/>
              <w:rPr>
                <w:rFonts w:ascii="Arial"/>
                <w:sz w:val="20"/>
              </w:rPr>
            </w:pPr>
            <w:r>
              <w:rPr>
                <w:rFonts w:ascii="Arial"/>
                <w:w w:val="99"/>
                <w:sz w:val="20"/>
              </w:rPr>
              <w:t>x</w:t>
            </w:r>
          </w:p>
        </w:tc>
        <w:tc>
          <w:tcPr>
            <w:tcW w:w="1018" w:type="dxa"/>
            <w:tcBorders>
              <w:top w:val="single" w:sz="12" w:space="0" w:color="333333"/>
              <w:bottom w:val="single" w:sz="12" w:space="0" w:color="333333"/>
            </w:tcBorders>
          </w:tcPr>
          <w:p w14:paraId="6F626CE3" w14:textId="77777777" w:rsidR="00AF5C15" w:rsidRDefault="00AF5C15" w:rsidP="00F274B7">
            <w:pPr>
              <w:pStyle w:val="TableParagraph"/>
              <w:spacing w:before="61"/>
              <w:ind w:left="27"/>
              <w:jc w:val="center"/>
              <w:rPr>
                <w:rFonts w:ascii="Arial"/>
                <w:sz w:val="20"/>
              </w:rPr>
            </w:pPr>
            <w:r>
              <w:rPr>
                <w:rFonts w:ascii="Arial"/>
                <w:w w:val="99"/>
                <w:sz w:val="20"/>
              </w:rPr>
              <w:t>x</w:t>
            </w:r>
          </w:p>
        </w:tc>
        <w:tc>
          <w:tcPr>
            <w:tcW w:w="798" w:type="dxa"/>
            <w:tcBorders>
              <w:top w:val="single" w:sz="12" w:space="0" w:color="333333"/>
              <w:bottom w:val="single" w:sz="12" w:space="0" w:color="333333"/>
            </w:tcBorders>
          </w:tcPr>
          <w:p w14:paraId="2DF83188" w14:textId="77777777" w:rsidR="00AF5C15" w:rsidRDefault="00AF5C15" w:rsidP="00F274B7">
            <w:pPr>
              <w:pStyle w:val="TableParagraph"/>
              <w:spacing w:before="61"/>
              <w:ind w:left="339"/>
              <w:rPr>
                <w:rFonts w:ascii="Arial"/>
                <w:sz w:val="20"/>
              </w:rPr>
            </w:pPr>
            <w:r>
              <w:rPr>
                <w:rFonts w:ascii="Arial"/>
                <w:w w:val="99"/>
                <w:sz w:val="20"/>
              </w:rPr>
              <w:t>x</w:t>
            </w:r>
          </w:p>
        </w:tc>
        <w:tc>
          <w:tcPr>
            <w:tcW w:w="761" w:type="dxa"/>
            <w:tcBorders>
              <w:top w:val="single" w:sz="12" w:space="0" w:color="333333"/>
              <w:bottom w:val="single" w:sz="12" w:space="0" w:color="333333"/>
              <w:right w:val="single" w:sz="12" w:space="0" w:color="333333"/>
            </w:tcBorders>
          </w:tcPr>
          <w:p w14:paraId="25910BFE" w14:textId="77777777" w:rsidR="00AF5C15" w:rsidRDefault="00AF5C15" w:rsidP="00F274B7">
            <w:pPr>
              <w:pStyle w:val="TableParagraph"/>
              <w:spacing w:before="61"/>
              <w:ind w:left="22"/>
              <w:jc w:val="center"/>
              <w:rPr>
                <w:rFonts w:ascii="Arial"/>
                <w:sz w:val="20"/>
              </w:rPr>
            </w:pPr>
            <w:r>
              <w:rPr>
                <w:rFonts w:ascii="Arial"/>
                <w:w w:val="99"/>
                <w:sz w:val="20"/>
              </w:rPr>
              <w:t>x</w:t>
            </w:r>
          </w:p>
        </w:tc>
        <w:tc>
          <w:tcPr>
            <w:tcW w:w="765" w:type="dxa"/>
            <w:tcBorders>
              <w:top w:val="single" w:sz="12" w:space="0" w:color="333333"/>
              <w:left w:val="single" w:sz="12" w:space="0" w:color="333333"/>
              <w:bottom w:val="single" w:sz="12" w:space="0" w:color="333333"/>
              <w:right w:val="single" w:sz="12" w:space="0" w:color="333333"/>
            </w:tcBorders>
          </w:tcPr>
          <w:p w14:paraId="4885E418" w14:textId="77777777" w:rsidR="00AF5C15" w:rsidRDefault="00AF5C15" w:rsidP="00F274B7">
            <w:pPr>
              <w:pStyle w:val="TableParagraph"/>
            </w:pPr>
          </w:p>
        </w:tc>
      </w:tr>
      <w:tr w:rsidR="00AF5C15" w14:paraId="384F96BE" w14:textId="77777777" w:rsidTr="00F274B7">
        <w:trPr>
          <w:trHeight w:val="2540"/>
        </w:trPr>
        <w:tc>
          <w:tcPr>
            <w:tcW w:w="1923" w:type="dxa"/>
            <w:tcBorders>
              <w:top w:val="single" w:sz="12" w:space="0" w:color="333333"/>
              <w:left w:val="single" w:sz="6" w:space="0" w:color="666666"/>
              <w:bottom w:val="single" w:sz="12" w:space="0" w:color="333333"/>
              <w:right w:val="single" w:sz="12" w:space="0" w:color="333333"/>
            </w:tcBorders>
            <w:shd w:val="clear" w:color="auto" w:fill="F1F1F1"/>
          </w:tcPr>
          <w:p w14:paraId="454846F8" w14:textId="77777777" w:rsidR="00AF5C15" w:rsidRDefault="00AF5C15" w:rsidP="00F274B7">
            <w:pPr>
              <w:pStyle w:val="TableParagraph"/>
              <w:spacing w:before="58" w:line="276" w:lineRule="auto"/>
              <w:ind w:left="66" w:right="140"/>
              <w:rPr>
                <w:sz w:val="24"/>
              </w:rPr>
            </w:pPr>
            <w:r>
              <w:rPr>
                <w:sz w:val="24"/>
              </w:rPr>
              <w:t>1</w:t>
            </w:r>
            <w:proofErr w:type="gramStart"/>
            <w:r>
              <w:rPr>
                <w:sz w:val="24"/>
              </w:rPr>
              <w:t>c.Students</w:t>
            </w:r>
            <w:proofErr w:type="gramEnd"/>
            <w:r>
              <w:rPr>
                <w:sz w:val="24"/>
              </w:rPr>
              <w:t xml:space="preserve"> will be</w:t>
            </w:r>
            <w:r>
              <w:rPr>
                <w:spacing w:val="-11"/>
                <w:sz w:val="24"/>
              </w:rPr>
              <w:t xml:space="preserve"> </w:t>
            </w:r>
            <w:r>
              <w:rPr>
                <w:sz w:val="24"/>
              </w:rPr>
              <w:t>able</w:t>
            </w:r>
            <w:r>
              <w:rPr>
                <w:spacing w:val="-11"/>
                <w:sz w:val="24"/>
              </w:rPr>
              <w:t xml:space="preserve"> </w:t>
            </w:r>
            <w:r>
              <w:rPr>
                <w:sz w:val="24"/>
              </w:rPr>
              <w:t>to</w:t>
            </w:r>
            <w:r>
              <w:rPr>
                <w:spacing w:val="-11"/>
                <w:sz w:val="24"/>
              </w:rPr>
              <w:t xml:space="preserve"> </w:t>
            </w:r>
            <w:r>
              <w:rPr>
                <w:sz w:val="24"/>
              </w:rPr>
              <w:t xml:space="preserve">predict the outcome of </w:t>
            </w:r>
            <w:r>
              <w:rPr>
                <w:spacing w:val="-2"/>
                <w:sz w:val="24"/>
              </w:rPr>
              <w:t xml:space="preserve">chemical </w:t>
            </w:r>
            <w:r>
              <w:rPr>
                <w:sz w:val="24"/>
              </w:rPr>
              <w:t xml:space="preserve">reactions and write associated </w:t>
            </w:r>
            <w:r>
              <w:rPr>
                <w:spacing w:val="-2"/>
                <w:sz w:val="24"/>
              </w:rPr>
              <w:t>equations</w:t>
            </w:r>
          </w:p>
        </w:tc>
        <w:tc>
          <w:tcPr>
            <w:tcW w:w="857" w:type="dxa"/>
            <w:tcBorders>
              <w:top w:val="single" w:sz="12" w:space="0" w:color="333333"/>
              <w:left w:val="single" w:sz="12" w:space="0" w:color="333333"/>
              <w:bottom w:val="single" w:sz="12" w:space="0" w:color="333333"/>
              <w:right w:val="single" w:sz="12" w:space="0" w:color="333333"/>
            </w:tcBorders>
          </w:tcPr>
          <w:p w14:paraId="00D77396" w14:textId="77777777" w:rsidR="00AF5C15" w:rsidRDefault="00AF5C15" w:rsidP="00F274B7">
            <w:pPr>
              <w:pStyle w:val="TableParagraph"/>
              <w:rPr>
                <w:b/>
              </w:rPr>
            </w:pPr>
          </w:p>
          <w:p w14:paraId="6479ECA6" w14:textId="77777777" w:rsidR="00AF5C15" w:rsidRDefault="00AF5C15" w:rsidP="00F274B7">
            <w:pPr>
              <w:pStyle w:val="TableParagraph"/>
              <w:rPr>
                <w:b/>
              </w:rPr>
            </w:pPr>
          </w:p>
          <w:p w14:paraId="34788E1F" w14:textId="77777777" w:rsidR="00AF5C15" w:rsidRDefault="00AF5C15" w:rsidP="00F274B7">
            <w:pPr>
              <w:pStyle w:val="TableParagraph"/>
              <w:rPr>
                <w:b/>
              </w:rPr>
            </w:pPr>
          </w:p>
          <w:p w14:paraId="0FF11D32" w14:textId="77777777" w:rsidR="00AF5C15" w:rsidRDefault="00AF5C15" w:rsidP="00F274B7">
            <w:pPr>
              <w:pStyle w:val="TableParagraph"/>
              <w:rPr>
                <w:b/>
              </w:rPr>
            </w:pPr>
          </w:p>
          <w:p w14:paraId="2FF9CA27" w14:textId="77777777" w:rsidR="00AF5C15" w:rsidRDefault="00AF5C15" w:rsidP="00F274B7">
            <w:pPr>
              <w:pStyle w:val="TableParagraph"/>
              <w:spacing w:before="144"/>
              <w:ind w:left="20"/>
              <w:jc w:val="center"/>
              <w:rPr>
                <w:rFonts w:ascii="Arial"/>
                <w:sz w:val="20"/>
              </w:rPr>
            </w:pPr>
            <w:r>
              <w:rPr>
                <w:rFonts w:ascii="Arial"/>
                <w:w w:val="99"/>
                <w:sz w:val="20"/>
              </w:rPr>
              <w:t>x</w:t>
            </w:r>
          </w:p>
        </w:tc>
        <w:tc>
          <w:tcPr>
            <w:tcW w:w="960" w:type="dxa"/>
            <w:tcBorders>
              <w:top w:val="single" w:sz="12" w:space="0" w:color="333333"/>
              <w:left w:val="single" w:sz="12" w:space="0" w:color="333333"/>
              <w:bottom w:val="single" w:sz="12" w:space="0" w:color="333333"/>
              <w:right w:val="single" w:sz="12" w:space="0" w:color="333333"/>
            </w:tcBorders>
          </w:tcPr>
          <w:p w14:paraId="1CCCFC7B" w14:textId="77777777" w:rsidR="00AF5C15" w:rsidRDefault="00AF5C15" w:rsidP="00F274B7">
            <w:pPr>
              <w:pStyle w:val="TableParagraph"/>
              <w:rPr>
                <w:b/>
              </w:rPr>
            </w:pPr>
          </w:p>
          <w:p w14:paraId="7EFECB01" w14:textId="77777777" w:rsidR="00AF5C15" w:rsidRDefault="00AF5C15" w:rsidP="00F274B7">
            <w:pPr>
              <w:pStyle w:val="TableParagraph"/>
              <w:rPr>
                <w:b/>
              </w:rPr>
            </w:pPr>
          </w:p>
          <w:p w14:paraId="0FBEDAC7" w14:textId="77777777" w:rsidR="00AF5C15" w:rsidRDefault="00AF5C15" w:rsidP="00F274B7">
            <w:pPr>
              <w:pStyle w:val="TableParagraph"/>
              <w:rPr>
                <w:b/>
              </w:rPr>
            </w:pPr>
          </w:p>
          <w:p w14:paraId="27DBD00C" w14:textId="77777777" w:rsidR="00AF5C15" w:rsidRDefault="00AF5C15" w:rsidP="00F274B7">
            <w:pPr>
              <w:pStyle w:val="TableParagraph"/>
              <w:rPr>
                <w:b/>
              </w:rPr>
            </w:pPr>
          </w:p>
          <w:p w14:paraId="36C92856" w14:textId="77777777" w:rsidR="00AF5C15" w:rsidRDefault="00AF5C15" w:rsidP="00F274B7">
            <w:pPr>
              <w:pStyle w:val="TableParagraph"/>
              <w:spacing w:before="144"/>
              <w:ind w:left="426"/>
              <w:rPr>
                <w:rFonts w:ascii="Arial"/>
                <w:sz w:val="20"/>
              </w:rPr>
            </w:pPr>
            <w:r>
              <w:rPr>
                <w:rFonts w:ascii="Arial"/>
                <w:w w:val="99"/>
                <w:sz w:val="20"/>
              </w:rPr>
              <w:t>x</w:t>
            </w:r>
          </w:p>
        </w:tc>
        <w:tc>
          <w:tcPr>
            <w:tcW w:w="815" w:type="dxa"/>
            <w:tcBorders>
              <w:top w:val="single" w:sz="12" w:space="0" w:color="333333"/>
              <w:left w:val="single" w:sz="12" w:space="0" w:color="333333"/>
              <w:bottom w:val="single" w:sz="12" w:space="0" w:color="333333"/>
            </w:tcBorders>
          </w:tcPr>
          <w:p w14:paraId="5E1D4C1F" w14:textId="77777777" w:rsidR="00AF5C15" w:rsidRDefault="00AF5C15" w:rsidP="00F274B7">
            <w:pPr>
              <w:pStyle w:val="TableParagraph"/>
              <w:spacing w:before="59"/>
              <w:ind w:left="19"/>
              <w:jc w:val="center"/>
              <w:rPr>
                <w:rFonts w:ascii="Arial"/>
                <w:sz w:val="20"/>
              </w:rPr>
            </w:pPr>
            <w:r>
              <w:rPr>
                <w:rFonts w:ascii="Arial"/>
                <w:w w:val="99"/>
                <w:sz w:val="20"/>
              </w:rPr>
              <w:t>x</w:t>
            </w:r>
          </w:p>
        </w:tc>
        <w:tc>
          <w:tcPr>
            <w:tcW w:w="793" w:type="dxa"/>
            <w:tcBorders>
              <w:top w:val="single" w:sz="12" w:space="0" w:color="333333"/>
              <w:bottom w:val="single" w:sz="12" w:space="0" w:color="333333"/>
              <w:right w:val="single" w:sz="12" w:space="0" w:color="333333"/>
            </w:tcBorders>
          </w:tcPr>
          <w:p w14:paraId="24FE3C25" w14:textId="77777777" w:rsidR="00AF5C15" w:rsidRDefault="00AF5C15" w:rsidP="00F274B7">
            <w:pPr>
              <w:pStyle w:val="TableParagraph"/>
              <w:rPr>
                <w:b/>
              </w:rPr>
            </w:pPr>
          </w:p>
          <w:p w14:paraId="48562D16" w14:textId="77777777" w:rsidR="00AF5C15" w:rsidRDefault="00AF5C15" w:rsidP="00F274B7">
            <w:pPr>
              <w:pStyle w:val="TableParagraph"/>
              <w:rPr>
                <w:b/>
              </w:rPr>
            </w:pPr>
          </w:p>
          <w:p w14:paraId="2D0C7012" w14:textId="77777777" w:rsidR="00AF5C15" w:rsidRDefault="00AF5C15" w:rsidP="00F274B7">
            <w:pPr>
              <w:pStyle w:val="TableParagraph"/>
              <w:rPr>
                <w:b/>
              </w:rPr>
            </w:pPr>
          </w:p>
          <w:p w14:paraId="51343C87" w14:textId="77777777" w:rsidR="00AF5C15" w:rsidRDefault="00AF5C15" w:rsidP="00F274B7">
            <w:pPr>
              <w:pStyle w:val="TableParagraph"/>
              <w:rPr>
                <w:b/>
              </w:rPr>
            </w:pPr>
          </w:p>
          <w:p w14:paraId="5C02E6A6" w14:textId="77777777" w:rsidR="00AF5C15" w:rsidRDefault="00AF5C15" w:rsidP="00F274B7">
            <w:pPr>
              <w:pStyle w:val="TableParagraph"/>
              <w:spacing w:before="144"/>
              <w:ind w:left="24"/>
              <w:jc w:val="center"/>
              <w:rPr>
                <w:rFonts w:ascii="Arial"/>
                <w:sz w:val="20"/>
              </w:rPr>
            </w:pPr>
            <w:r>
              <w:rPr>
                <w:rFonts w:ascii="Arial"/>
                <w:w w:val="99"/>
                <w:sz w:val="20"/>
              </w:rPr>
              <w:t>x</w:t>
            </w:r>
          </w:p>
        </w:tc>
        <w:tc>
          <w:tcPr>
            <w:tcW w:w="651" w:type="dxa"/>
            <w:tcBorders>
              <w:top w:val="single" w:sz="12" w:space="0" w:color="333333"/>
              <w:left w:val="single" w:sz="12" w:space="0" w:color="333333"/>
              <w:bottom w:val="single" w:sz="12" w:space="0" w:color="333333"/>
            </w:tcBorders>
          </w:tcPr>
          <w:p w14:paraId="765765D0" w14:textId="77777777" w:rsidR="00AF5C15" w:rsidRDefault="00AF5C15" w:rsidP="00F274B7">
            <w:pPr>
              <w:pStyle w:val="TableParagraph"/>
              <w:rPr>
                <w:b/>
              </w:rPr>
            </w:pPr>
          </w:p>
          <w:p w14:paraId="11E9D1E7" w14:textId="77777777" w:rsidR="00AF5C15" w:rsidRDefault="00AF5C15" w:rsidP="00F274B7">
            <w:pPr>
              <w:pStyle w:val="TableParagraph"/>
              <w:rPr>
                <w:b/>
              </w:rPr>
            </w:pPr>
          </w:p>
          <w:p w14:paraId="52264FC7" w14:textId="77777777" w:rsidR="00AF5C15" w:rsidRDefault="00AF5C15" w:rsidP="00F274B7">
            <w:pPr>
              <w:pStyle w:val="TableParagraph"/>
              <w:rPr>
                <w:b/>
              </w:rPr>
            </w:pPr>
          </w:p>
          <w:p w14:paraId="22CF5C5D" w14:textId="77777777" w:rsidR="00AF5C15" w:rsidRDefault="00AF5C15" w:rsidP="00F274B7">
            <w:pPr>
              <w:pStyle w:val="TableParagraph"/>
              <w:rPr>
                <w:b/>
              </w:rPr>
            </w:pPr>
          </w:p>
          <w:p w14:paraId="081711D0" w14:textId="77777777" w:rsidR="00AF5C15" w:rsidRDefault="00AF5C15" w:rsidP="00F274B7">
            <w:pPr>
              <w:pStyle w:val="TableParagraph"/>
              <w:spacing w:before="144"/>
              <w:ind w:left="24"/>
              <w:jc w:val="center"/>
              <w:rPr>
                <w:rFonts w:ascii="Arial"/>
                <w:sz w:val="20"/>
              </w:rPr>
            </w:pPr>
            <w:r>
              <w:rPr>
                <w:rFonts w:ascii="Arial"/>
                <w:w w:val="99"/>
                <w:sz w:val="20"/>
              </w:rPr>
              <w:t>x</w:t>
            </w:r>
          </w:p>
        </w:tc>
        <w:tc>
          <w:tcPr>
            <w:tcW w:w="1018" w:type="dxa"/>
            <w:tcBorders>
              <w:top w:val="single" w:sz="12" w:space="0" w:color="333333"/>
              <w:bottom w:val="single" w:sz="12" w:space="0" w:color="333333"/>
            </w:tcBorders>
          </w:tcPr>
          <w:p w14:paraId="78130A9D" w14:textId="77777777" w:rsidR="00AF5C15" w:rsidRDefault="00AF5C15" w:rsidP="00F274B7">
            <w:pPr>
              <w:pStyle w:val="TableParagraph"/>
              <w:spacing w:before="59"/>
              <w:ind w:left="27"/>
              <w:jc w:val="center"/>
              <w:rPr>
                <w:rFonts w:ascii="Arial"/>
                <w:sz w:val="20"/>
              </w:rPr>
            </w:pPr>
            <w:r>
              <w:rPr>
                <w:rFonts w:ascii="Arial"/>
                <w:w w:val="99"/>
                <w:sz w:val="20"/>
              </w:rPr>
              <w:t>X</w:t>
            </w:r>
          </w:p>
        </w:tc>
        <w:tc>
          <w:tcPr>
            <w:tcW w:w="798" w:type="dxa"/>
            <w:tcBorders>
              <w:top w:val="single" w:sz="12" w:space="0" w:color="333333"/>
              <w:bottom w:val="single" w:sz="12" w:space="0" w:color="333333"/>
            </w:tcBorders>
          </w:tcPr>
          <w:p w14:paraId="0D8B0FC4" w14:textId="77777777" w:rsidR="00AF5C15" w:rsidRDefault="00AF5C15" w:rsidP="00F274B7">
            <w:pPr>
              <w:pStyle w:val="TableParagraph"/>
            </w:pPr>
          </w:p>
        </w:tc>
        <w:tc>
          <w:tcPr>
            <w:tcW w:w="761" w:type="dxa"/>
            <w:tcBorders>
              <w:top w:val="single" w:sz="12" w:space="0" w:color="333333"/>
              <w:bottom w:val="single" w:sz="12" w:space="0" w:color="333333"/>
              <w:right w:val="single" w:sz="12" w:space="0" w:color="333333"/>
            </w:tcBorders>
          </w:tcPr>
          <w:p w14:paraId="2AE886E1" w14:textId="77777777" w:rsidR="00AF5C15" w:rsidRDefault="00AF5C15" w:rsidP="00F274B7">
            <w:pPr>
              <w:pStyle w:val="TableParagraph"/>
              <w:spacing w:before="59"/>
              <w:ind w:left="22"/>
              <w:jc w:val="center"/>
              <w:rPr>
                <w:rFonts w:ascii="Arial"/>
                <w:sz w:val="20"/>
              </w:rPr>
            </w:pPr>
            <w:r>
              <w:rPr>
                <w:rFonts w:ascii="Arial"/>
                <w:w w:val="99"/>
                <w:sz w:val="20"/>
              </w:rPr>
              <w:t>x</w:t>
            </w:r>
          </w:p>
        </w:tc>
        <w:tc>
          <w:tcPr>
            <w:tcW w:w="765" w:type="dxa"/>
            <w:tcBorders>
              <w:top w:val="single" w:sz="12" w:space="0" w:color="333333"/>
              <w:left w:val="single" w:sz="12" w:space="0" w:color="333333"/>
              <w:bottom w:val="single" w:sz="12" w:space="0" w:color="333333"/>
              <w:right w:val="single" w:sz="12" w:space="0" w:color="333333"/>
            </w:tcBorders>
          </w:tcPr>
          <w:p w14:paraId="358B33D1" w14:textId="77777777" w:rsidR="00AF5C15" w:rsidRDefault="00AF5C15" w:rsidP="00F274B7">
            <w:pPr>
              <w:pStyle w:val="TableParagraph"/>
            </w:pPr>
          </w:p>
        </w:tc>
      </w:tr>
      <w:tr w:rsidR="00AF5C15" w14:paraId="496F1541" w14:textId="77777777" w:rsidTr="00F274B7">
        <w:trPr>
          <w:trHeight w:val="755"/>
        </w:trPr>
        <w:tc>
          <w:tcPr>
            <w:tcW w:w="1923" w:type="dxa"/>
            <w:tcBorders>
              <w:top w:val="single" w:sz="12" w:space="0" w:color="333333"/>
              <w:left w:val="single" w:sz="6" w:space="0" w:color="666666"/>
              <w:right w:val="single" w:sz="12" w:space="0" w:color="333333"/>
            </w:tcBorders>
            <w:shd w:val="clear" w:color="auto" w:fill="F1F1F1"/>
          </w:tcPr>
          <w:p w14:paraId="6056CB3E" w14:textId="77777777" w:rsidR="00AF5C15" w:rsidRDefault="00AF5C15" w:rsidP="00F274B7">
            <w:pPr>
              <w:pStyle w:val="TableParagraph"/>
              <w:spacing w:before="61" w:line="273" w:lineRule="auto"/>
              <w:ind w:left="66" w:right="140" w:firstLine="50"/>
              <w:rPr>
                <w:sz w:val="24"/>
              </w:rPr>
            </w:pPr>
            <w:r>
              <w:rPr>
                <w:rFonts w:ascii="Calibri"/>
              </w:rPr>
              <w:t>1</w:t>
            </w:r>
            <w:proofErr w:type="gramStart"/>
            <w:r>
              <w:rPr>
                <w:rFonts w:ascii="Calibri"/>
              </w:rPr>
              <w:t>d.</w:t>
            </w:r>
            <w:r>
              <w:rPr>
                <w:sz w:val="24"/>
              </w:rPr>
              <w:t>Students</w:t>
            </w:r>
            <w:proofErr w:type="gramEnd"/>
            <w:r>
              <w:rPr>
                <w:spacing w:val="-15"/>
                <w:sz w:val="24"/>
              </w:rPr>
              <w:t xml:space="preserve"> </w:t>
            </w:r>
            <w:r>
              <w:rPr>
                <w:sz w:val="24"/>
              </w:rPr>
              <w:t>will be able to</w:t>
            </w:r>
          </w:p>
        </w:tc>
        <w:tc>
          <w:tcPr>
            <w:tcW w:w="857" w:type="dxa"/>
            <w:tcBorders>
              <w:top w:val="single" w:sz="12" w:space="0" w:color="333333"/>
              <w:left w:val="single" w:sz="12" w:space="0" w:color="333333"/>
              <w:right w:val="single" w:sz="12" w:space="0" w:color="333333"/>
            </w:tcBorders>
          </w:tcPr>
          <w:p w14:paraId="7CBFE9A7" w14:textId="77777777" w:rsidR="00AF5C15" w:rsidRDefault="00AF5C15" w:rsidP="00F274B7">
            <w:pPr>
              <w:pStyle w:val="TableParagraph"/>
              <w:rPr>
                <w:b/>
                <w:sz w:val="23"/>
              </w:rPr>
            </w:pPr>
          </w:p>
          <w:p w14:paraId="6973AD97" w14:textId="77777777" w:rsidR="00AF5C15" w:rsidRDefault="00AF5C15" w:rsidP="00F274B7">
            <w:pPr>
              <w:pStyle w:val="TableParagraph"/>
              <w:spacing w:before="1"/>
              <w:ind w:left="20"/>
              <w:jc w:val="center"/>
              <w:rPr>
                <w:rFonts w:ascii="Arial"/>
                <w:sz w:val="20"/>
              </w:rPr>
            </w:pPr>
            <w:r>
              <w:rPr>
                <w:rFonts w:ascii="Arial"/>
                <w:w w:val="99"/>
                <w:sz w:val="20"/>
              </w:rPr>
              <w:t>x</w:t>
            </w:r>
          </w:p>
        </w:tc>
        <w:tc>
          <w:tcPr>
            <w:tcW w:w="960" w:type="dxa"/>
            <w:tcBorders>
              <w:top w:val="single" w:sz="12" w:space="0" w:color="333333"/>
              <w:left w:val="single" w:sz="12" w:space="0" w:color="333333"/>
              <w:right w:val="single" w:sz="12" w:space="0" w:color="333333"/>
            </w:tcBorders>
          </w:tcPr>
          <w:p w14:paraId="15D778DD" w14:textId="77777777" w:rsidR="00AF5C15" w:rsidRDefault="00AF5C15" w:rsidP="00F274B7">
            <w:pPr>
              <w:pStyle w:val="TableParagraph"/>
              <w:rPr>
                <w:b/>
                <w:sz w:val="23"/>
              </w:rPr>
            </w:pPr>
          </w:p>
          <w:p w14:paraId="06446532" w14:textId="77777777" w:rsidR="00AF5C15" w:rsidRDefault="00AF5C15" w:rsidP="00F274B7">
            <w:pPr>
              <w:pStyle w:val="TableParagraph"/>
              <w:spacing w:before="1"/>
              <w:ind w:left="426"/>
              <w:rPr>
                <w:rFonts w:ascii="Arial"/>
                <w:sz w:val="20"/>
              </w:rPr>
            </w:pPr>
            <w:r>
              <w:rPr>
                <w:rFonts w:ascii="Arial"/>
                <w:w w:val="99"/>
                <w:sz w:val="20"/>
              </w:rPr>
              <w:t>x</w:t>
            </w:r>
          </w:p>
        </w:tc>
        <w:tc>
          <w:tcPr>
            <w:tcW w:w="815" w:type="dxa"/>
            <w:tcBorders>
              <w:top w:val="single" w:sz="12" w:space="0" w:color="333333"/>
              <w:left w:val="single" w:sz="12" w:space="0" w:color="333333"/>
            </w:tcBorders>
          </w:tcPr>
          <w:p w14:paraId="08EAD767" w14:textId="77777777" w:rsidR="00AF5C15" w:rsidRDefault="00AF5C15" w:rsidP="00F274B7">
            <w:pPr>
              <w:pStyle w:val="TableParagraph"/>
              <w:spacing w:before="59"/>
              <w:ind w:left="19"/>
              <w:jc w:val="center"/>
              <w:rPr>
                <w:rFonts w:ascii="Arial"/>
                <w:sz w:val="20"/>
              </w:rPr>
            </w:pPr>
            <w:r>
              <w:rPr>
                <w:rFonts w:ascii="Arial"/>
                <w:w w:val="99"/>
                <w:sz w:val="20"/>
              </w:rPr>
              <w:t>x</w:t>
            </w:r>
          </w:p>
        </w:tc>
        <w:tc>
          <w:tcPr>
            <w:tcW w:w="793" w:type="dxa"/>
            <w:tcBorders>
              <w:top w:val="single" w:sz="12" w:space="0" w:color="333333"/>
              <w:right w:val="single" w:sz="12" w:space="0" w:color="333333"/>
            </w:tcBorders>
          </w:tcPr>
          <w:p w14:paraId="345652A6" w14:textId="77777777" w:rsidR="00AF5C15" w:rsidRDefault="00AF5C15" w:rsidP="00F274B7">
            <w:pPr>
              <w:pStyle w:val="TableParagraph"/>
              <w:rPr>
                <w:b/>
                <w:sz w:val="23"/>
              </w:rPr>
            </w:pPr>
          </w:p>
          <w:p w14:paraId="6EAD880A" w14:textId="77777777" w:rsidR="00AF5C15" w:rsidRDefault="00AF5C15" w:rsidP="00F274B7">
            <w:pPr>
              <w:pStyle w:val="TableParagraph"/>
              <w:spacing w:before="1"/>
              <w:ind w:left="24"/>
              <w:jc w:val="center"/>
              <w:rPr>
                <w:rFonts w:ascii="Arial"/>
                <w:sz w:val="20"/>
              </w:rPr>
            </w:pPr>
            <w:r>
              <w:rPr>
                <w:rFonts w:ascii="Arial"/>
                <w:w w:val="99"/>
                <w:sz w:val="20"/>
              </w:rPr>
              <w:t>x</w:t>
            </w:r>
          </w:p>
        </w:tc>
        <w:tc>
          <w:tcPr>
            <w:tcW w:w="651" w:type="dxa"/>
            <w:tcBorders>
              <w:top w:val="single" w:sz="12" w:space="0" w:color="333333"/>
              <w:left w:val="single" w:sz="12" w:space="0" w:color="333333"/>
            </w:tcBorders>
          </w:tcPr>
          <w:p w14:paraId="1248CA64" w14:textId="77777777" w:rsidR="00AF5C15" w:rsidRDefault="00AF5C15" w:rsidP="00F274B7">
            <w:pPr>
              <w:pStyle w:val="TableParagraph"/>
              <w:rPr>
                <w:b/>
                <w:sz w:val="23"/>
              </w:rPr>
            </w:pPr>
          </w:p>
          <w:p w14:paraId="0D892164" w14:textId="77777777" w:rsidR="00AF5C15" w:rsidRDefault="00AF5C15" w:rsidP="00F274B7">
            <w:pPr>
              <w:pStyle w:val="TableParagraph"/>
              <w:spacing w:before="1"/>
              <w:ind w:left="24"/>
              <w:jc w:val="center"/>
              <w:rPr>
                <w:rFonts w:ascii="Arial"/>
                <w:sz w:val="20"/>
              </w:rPr>
            </w:pPr>
            <w:r>
              <w:rPr>
                <w:rFonts w:ascii="Arial"/>
                <w:w w:val="99"/>
                <w:sz w:val="20"/>
              </w:rPr>
              <w:t>x</w:t>
            </w:r>
          </w:p>
        </w:tc>
        <w:tc>
          <w:tcPr>
            <w:tcW w:w="1018" w:type="dxa"/>
            <w:tcBorders>
              <w:top w:val="single" w:sz="12" w:space="0" w:color="333333"/>
            </w:tcBorders>
          </w:tcPr>
          <w:p w14:paraId="60D2C29B" w14:textId="77777777" w:rsidR="00AF5C15" w:rsidRDefault="00AF5C15" w:rsidP="00F274B7">
            <w:pPr>
              <w:pStyle w:val="TableParagraph"/>
              <w:spacing w:before="59"/>
              <w:ind w:left="27"/>
              <w:jc w:val="center"/>
              <w:rPr>
                <w:rFonts w:ascii="Arial"/>
                <w:sz w:val="20"/>
              </w:rPr>
            </w:pPr>
            <w:r>
              <w:rPr>
                <w:rFonts w:ascii="Arial"/>
                <w:w w:val="99"/>
                <w:sz w:val="20"/>
              </w:rPr>
              <w:t>x</w:t>
            </w:r>
          </w:p>
        </w:tc>
        <w:tc>
          <w:tcPr>
            <w:tcW w:w="798" w:type="dxa"/>
            <w:tcBorders>
              <w:top w:val="single" w:sz="12" w:space="0" w:color="333333"/>
            </w:tcBorders>
          </w:tcPr>
          <w:p w14:paraId="1080A6E1" w14:textId="77777777" w:rsidR="00AF5C15" w:rsidRDefault="00AF5C15" w:rsidP="00F274B7">
            <w:pPr>
              <w:pStyle w:val="TableParagraph"/>
              <w:spacing w:before="59"/>
              <w:ind w:left="339"/>
              <w:rPr>
                <w:rFonts w:ascii="Arial"/>
                <w:sz w:val="20"/>
              </w:rPr>
            </w:pPr>
            <w:r>
              <w:rPr>
                <w:rFonts w:ascii="Arial"/>
                <w:w w:val="99"/>
                <w:sz w:val="20"/>
              </w:rPr>
              <w:t>x</w:t>
            </w:r>
          </w:p>
        </w:tc>
        <w:tc>
          <w:tcPr>
            <w:tcW w:w="761" w:type="dxa"/>
            <w:tcBorders>
              <w:top w:val="single" w:sz="12" w:space="0" w:color="333333"/>
              <w:right w:val="single" w:sz="12" w:space="0" w:color="333333"/>
            </w:tcBorders>
          </w:tcPr>
          <w:p w14:paraId="328EAECD" w14:textId="77777777" w:rsidR="00AF5C15" w:rsidRDefault="00AF5C15" w:rsidP="00F274B7">
            <w:pPr>
              <w:pStyle w:val="TableParagraph"/>
            </w:pPr>
          </w:p>
        </w:tc>
        <w:tc>
          <w:tcPr>
            <w:tcW w:w="765" w:type="dxa"/>
            <w:tcBorders>
              <w:top w:val="single" w:sz="12" w:space="0" w:color="333333"/>
              <w:left w:val="single" w:sz="12" w:space="0" w:color="333333"/>
              <w:right w:val="single" w:sz="12" w:space="0" w:color="333333"/>
            </w:tcBorders>
          </w:tcPr>
          <w:p w14:paraId="26D4B6A1" w14:textId="77777777" w:rsidR="00AF5C15" w:rsidRDefault="00AF5C15" w:rsidP="00F274B7">
            <w:pPr>
              <w:pStyle w:val="TableParagraph"/>
            </w:pPr>
          </w:p>
        </w:tc>
      </w:tr>
    </w:tbl>
    <w:p w14:paraId="0A98DC83" w14:textId="77777777" w:rsidR="00AF5C15" w:rsidRPr="00782726" w:rsidRDefault="00AF5C15" w:rsidP="00782726">
      <w:pPr>
        <w:ind w:left="720"/>
        <w:rPr>
          <w:rFonts w:ascii="Times New Roman" w:hAnsi="Times New Roman" w:cs="Times New Roman"/>
          <w:sz w:val="24"/>
          <w:szCs w:val="24"/>
        </w:rPr>
      </w:pPr>
    </w:p>
    <w:sectPr w:rsidR="00AF5C15" w:rsidRPr="007827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01AD1"/>
    <w:multiLevelType w:val="multilevel"/>
    <w:tmpl w:val="0B703662"/>
    <w:lvl w:ilvl="0">
      <w:start w:val="1"/>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num w:numId="1" w16cid:durableId="2110195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726"/>
    <w:rsid w:val="00055682"/>
    <w:rsid w:val="0040003E"/>
    <w:rsid w:val="00782726"/>
    <w:rsid w:val="00AF5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E3A39"/>
  <w15:chartTrackingRefBased/>
  <w15:docId w15:val="{A3225777-6E50-4E76-B993-DFEE4BDAD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F5C15"/>
    <w:pPr>
      <w:widowControl w:val="0"/>
      <w:autoSpaceDE w:val="0"/>
      <w:autoSpaceDN w:val="0"/>
      <w:spacing w:after="0" w:line="240" w:lineRule="auto"/>
    </w:pPr>
    <w:rPr>
      <w:rFonts w:ascii="Times New Roman" w:eastAsia="Times New Roman" w:hAnsi="Times New Roman" w:cs="Times New Roman"/>
    </w:rPr>
  </w:style>
  <w:style w:type="paragraph" w:styleId="ListParagraph">
    <w:name w:val="List Paragraph"/>
    <w:basedOn w:val="Normal"/>
    <w:uiPriority w:val="34"/>
    <w:qFormat/>
    <w:rsid w:val="004000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372</Words>
  <Characters>2125</Characters>
  <Application>Microsoft Office Word</Application>
  <DocSecurity>0</DocSecurity>
  <Lines>17</Lines>
  <Paragraphs>4</Paragraphs>
  <ScaleCrop>false</ScaleCrop>
  <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3</cp:revision>
  <dcterms:created xsi:type="dcterms:W3CDTF">2021-04-14T23:22:00Z</dcterms:created>
  <dcterms:modified xsi:type="dcterms:W3CDTF">2022-11-22T17:42:00Z</dcterms:modified>
</cp:coreProperties>
</file>